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87E32" w14:textId="0EF8C551" w:rsidR="00FF174A" w:rsidRPr="00193503" w:rsidRDefault="00FF174A" w:rsidP="00CE317C">
      <w:pPr>
        <w:rPr>
          <w:rFonts w:asciiTheme="minorHAnsi" w:hAnsiTheme="minorHAnsi" w:cstheme="minorHAnsi"/>
          <w:b/>
          <w:bCs/>
          <w:color w:val="FF6600"/>
          <w:sz w:val="28"/>
          <w:szCs w:val="28"/>
          <w:lang w:val="en-GB"/>
        </w:rPr>
      </w:pPr>
      <w:r w:rsidRPr="00193503">
        <w:rPr>
          <w:rFonts w:asciiTheme="minorHAnsi" w:hAnsiTheme="minorHAnsi" w:cstheme="minorHAnsi"/>
          <w:b/>
          <w:bCs/>
          <w:color w:val="FF6600"/>
          <w:sz w:val="28"/>
          <w:szCs w:val="28"/>
          <w:lang w:val="en-GB"/>
        </w:rPr>
        <w:t>ORGANIZATIONAL OVERVIEW</w:t>
      </w:r>
    </w:p>
    <w:p w14:paraId="68DE0294" w14:textId="0D03C368" w:rsidR="00FF174A" w:rsidRPr="00FF174A" w:rsidRDefault="00FF174A" w:rsidP="00FF174A">
      <w:pPr>
        <w:pStyle w:val="Footer"/>
        <w:spacing w:line="276" w:lineRule="auto"/>
        <w:jc w:val="both"/>
        <w:rPr>
          <w:rFonts w:asciiTheme="minorHAnsi" w:hAnsiTheme="minorHAnsi" w:cstheme="minorHAnsi"/>
          <w:bCs/>
          <w:sz w:val="24"/>
          <w:szCs w:val="24"/>
          <w:lang w:val="en-GB"/>
        </w:rPr>
      </w:pPr>
      <w:r w:rsidRPr="00FF174A">
        <w:rPr>
          <w:rFonts w:asciiTheme="minorHAnsi" w:hAnsiTheme="minorHAnsi" w:cstheme="minorHAnsi"/>
          <w:bCs/>
          <w:sz w:val="24"/>
          <w:szCs w:val="24"/>
          <w:lang w:val="en-GB"/>
        </w:rPr>
        <w:t>Right to Play (RTP) is a global organization that uses the transformative power of play to educate,</w:t>
      </w:r>
    </w:p>
    <w:p w14:paraId="677474AD" w14:textId="25ABE191" w:rsidR="00FF174A" w:rsidRPr="00FF174A" w:rsidRDefault="00FF174A" w:rsidP="00FF174A">
      <w:pPr>
        <w:pStyle w:val="Footer"/>
        <w:spacing w:line="276" w:lineRule="auto"/>
        <w:jc w:val="both"/>
        <w:rPr>
          <w:rFonts w:asciiTheme="minorHAnsi" w:hAnsiTheme="minorHAnsi" w:cstheme="minorHAnsi"/>
          <w:bCs/>
          <w:sz w:val="24"/>
          <w:szCs w:val="24"/>
          <w:lang w:val="en-GB"/>
        </w:rPr>
      </w:pPr>
      <w:r w:rsidRPr="00FF174A">
        <w:rPr>
          <w:rFonts w:asciiTheme="minorHAnsi" w:hAnsiTheme="minorHAnsi" w:cstheme="minorHAnsi"/>
          <w:bCs/>
          <w:sz w:val="24"/>
          <w:szCs w:val="24"/>
          <w:lang w:val="en-GB"/>
        </w:rPr>
        <w:t>Protect and empower children facing adversity. We were founded in 2000 by Johann O</w:t>
      </w:r>
      <w:r>
        <w:rPr>
          <w:rFonts w:asciiTheme="minorHAnsi" w:hAnsiTheme="minorHAnsi" w:cstheme="minorHAnsi"/>
          <w:bCs/>
          <w:sz w:val="24"/>
          <w:szCs w:val="24"/>
          <w:lang w:val="en-GB"/>
        </w:rPr>
        <w:t xml:space="preserve">lav Koss, social </w:t>
      </w:r>
      <w:r w:rsidRPr="00FF174A">
        <w:rPr>
          <w:rFonts w:asciiTheme="minorHAnsi" w:hAnsiTheme="minorHAnsi" w:cstheme="minorHAnsi"/>
          <w:bCs/>
          <w:sz w:val="24"/>
          <w:szCs w:val="24"/>
          <w:lang w:val="en-GB"/>
        </w:rPr>
        <w:t>entrepreneur and a four-time Olympic gold medalist.</w:t>
      </w:r>
    </w:p>
    <w:p w14:paraId="79ACEF67" w14:textId="4DF94706" w:rsidR="00FF174A" w:rsidRPr="00FF174A" w:rsidRDefault="00FF174A" w:rsidP="00FF174A">
      <w:pPr>
        <w:pStyle w:val="Footer"/>
        <w:spacing w:line="276" w:lineRule="auto"/>
        <w:jc w:val="both"/>
        <w:rPr>
          <w:rFonts w:asciiTheme="minorHAnsi" w:hAnsiTheme="minorHAnsi" w:cstheme="minorHAnsi"/>
          <w:bCs/>
          <w:sz w:val="24"/>
          <w:szCs w:val="24"/>
          <w:lang w:val="en-GB"/>
        </w:rPr>
      </w:pPr>
      <w:r w:rsidRPr="00FF174A">
        <w:rPr>
          <w:rFonts w:asciiTheme="minorHAnsi" w:hAnsiTheme="minorHAnsi" w:cstheme="minorHAnsi"/>
          <w:bCs/>
          <w:sz w:val="24"/>
          <w:szCs w:val="24"/>
          <w:lang w:val="en-GB"/>
        </w:rPr>
        <w:t>Right To Play Lebanon works on the following objectives:</w:t>
      </w:r>
    </w:p>
    <w:p w14:paraId="7A694B75" w14:textId="09EB911D" w:rsidR="00FF174A" w:rsidRPr="00FF174A" w:rsidRDefault="00FF174A" w:rsidP="00BC44C3">
      <w:pPr>
        <w:pStyle w:val="Footer"/>
        <w:numPr>
          <w:ilvl w:val="0"/>
          <w:numId w:val="22"/>
        </w:numPr>
        <w:spacing w:line="276" w:lineRule="auto"/>
        <w:jc w:val="both"/>
        <w:rPr>
          <w:rFonts w:asciiTheme="minorHAnsi" w:hAnsiTheme="minorHAnsi" w:cstheme="minorHAnsi"/>
          <w:bCs/>
          <w:sz w:val="24"/>
          <w:szCs w:val="24"/>
          <w:lang w:val="en-GB"/>
        </w:rPr>
      </w:pPr>
      <w:r w:rsidRPr="00FF174A">
        <w:rPr>
          <w:rFonts w:asciiTheme="minorHAnsi" w:hAnsiTheme="minorHAnsi" w:cstheme="minorHAnsi"/>
          <w:bCs/>
          <w:sz w:val="24"/>
          <w:szCs w:val="24"/>
          <w:lang w:val="en-GB"/>
        </w:rPr>
        <w:t>Enhancing the quality of education for boys and girls (6-12 years) in Lebanon</w:t>
      </w:r>
    </w:p>
    <w:p w14:paraId="46CB0265" w14:textId="4EA125A6" w:rsidR="00FF174A" w:rsidRPr="00FF174A" w:rsidRDefault="00FF174A" w:rsidP="00BC44C3">
      <w:pPr>
        <w:pStyle w:val="Footer"/>
        <w:numPr>
          <w:ilvl w:val="0"/>
          <w:numId w:val="22"/>
        </w:numPr>
        <w:spacing w:line="276" w:lineRule="auto"/>
        <w:jc w:val="both"/>
        <w:rPr>
          <w:rFonts w:asciiTheme="minorHAnsi" w:hAnsiTheme="minorHAnsi" w:cstheme="minorHAnsi"/>
          <w:bCs/>
          <w:sz w:val="24"/>
          <w:szCs w:val="24"/>
          <w:lang w:val="en-GB"/>
        </w:rPr>
      </w:pPr>
      <w:r w:rsidRPr="00FF174A">
        <w:rPr>
          <w:rFonts w:asciiTheme="minorHAnsi" w:hAnsiTheme="minorHAnsi" w:cstheme="minorHAnsi"/>
          <w:bCs/>
          <w:sz w:val="24"/>
          <w:szCs w:val="24"/>
          <w:lang w:val="en-GB"/>
        </w:rPr>
        <w:t>Improving the quality of formal and non-formal educat</w:t>
      </w:r>
      <w:r>
        <w:rPr>
          <w:rFonts w:asciiTheme="minorHAnsi" w:hAnsiTheme="minorHAnsi" w:cstheme="minorHAnsi"/>
          <w:bCs/>
          <w:sz w:val="24"/>
          <w:szCs w:val="24"/>
          <w:lang w:val="en-GB"/>
        </w:rPr>
        <w:t xml:space="preserve">ion for Syrian refugee and host </w:t>
      </w:r>
      <w:r w:rsidRPr="00FF174A">
        <w:rPr>
          <w:rFonts w:asciiTheme="minorHAnsi" w:hAnsiTheme="minorHAnsi" w:cstheme="minorHAnsi"/>
          <w:bCs/>
          <w:sz w:val="24"/>
          <w:szCs w:val="24"/>
          <w:lang w:val="en-GB"/>
        </w:rPr>
        <w:t>community children (12-17 years) to provide positive lea</w:t>
      </w:r>
      <w:r>
        <w:rPr>
          <w:rFonts w:asciiTheme="minorHAnsi" w:hAnsiTheme="minorHAnsi" w:cstheme="minorHAnsi"/>
          <w:bCs/>
          <w:sz w:val="24"/>
          <w:szCs w:val="24"/>
          <w:lang w:val="en-GB"/>
        </w:rPr>
        <w:t xml:space="preserve">rning environments and increase </w:t>
      </w:r>
      <w:r w:rsidRPr="00FF174A">
        <w:rPr>
          <w:rFonts w:asciiTheme="minorHAnsi" w:hAnsiTheme="minorHAnsi" w:cstheme="minorHAnsi"/>
          <w:bCs/>
          <w:sz w:val="24"/>
          <w:szCs w:val="24"/>
          <w:lang w:val="en-GB"/>
        </w:rPr>
        <w:t>retention in formal education.</w:t>
      </w:r>
    </w:p>
    <w:p w14:paraId="0DDD64BD" w14:textId="172E37A9" w:rsidR="00FF174A" w:rsidRPr="00FF174A" w:rsidRDefault="00FF174A" w:rsidP="00BC44C3">
      <w:pPr>
        <w:pStyle w:val="Footer"/>
        <w:numPr>
          <w:ilvl w:val="0"/>
          <w:numId w:val="22"/>
        </w:numPr>
        <w:spacing w:line="276" w:lineRule="auto"/>
        <w:jc w:val="both"/>
        <w:rPr>
          <w:rFonts w:asciiTheme="minorHAnsi" w:hAnsiTheme="minorHAnsi" w:cstheme="minorHAnsi"/>
          <w:bCs/>
          <w:sz w:val="24"/>
          <w:szCs w:val="24"/>
          <w:lang w:val="en-GB"/>
        </w:rPr>
      </w:pPr>
      <w:r w:rsidRPr="00FF174A">
        <w:rPr>
          <w:rFonts w:asciiTheme="minorHAnsi" w:hAnsiTheme="minorHAnsi" w:cstheme="minorHAnsi"/>
          <w:bCs/>
          <w:sz w:val="24"/>
          <w:szCs w:val="24"/>
          <w:lang w:val="en-GB"/>
        </w:rPr>
        <w:t xml:space="preserve">Provide youth with the necessary skills to better equip themselves </w:t>
      </w:r>
      <w:r>
        <w:rPr>
          <w:rFonts w:asciiTheme="minorHAnsi" w:hAnsiTheme="minorHAnsi" w:cstheme="minorHAnsi"/>
          <w:bCs/>
          <w:sz w:val="24"/>
          <w:szCs w:val="24"/>
          <w:lang w:val="en-GB"/>
        </w:rPr>
        <w:t xml:space="preserve">to access the job market </w:t>
      </w:r>
      <w:r w:rsidRPr="00FF174A">
        <w:rPr>
          <w:rFonts w:asciiTheme="minorHAnsi" w:hAnsiTheme="minorHAnsi" w:cstheme="minorHAnsi"/>
          <w:bCs/>
          <w:sz w:val="24"/>
          <w:szCs w:val="24"/>
          <w:lang w:val="en-GB"/>
        </w:rPr>
        <w:t>and mitigate risk factors impacting their lives.</w:t>
      </w:r>
    </w:p>
    <w:p w14:paraId="0B264BDD" w14:textId="77777777" w:rsidR="00FF174A" w:rsidRDefault="00FF174A" w:rsidP="00FF174A">
      <w:pPr>
        <w:pStyle w:val="Footer"/>
        <w:spacing w:line="276" w:lineRule="auto"/>
        <w:jc w:val="both"/>
        <w:rPr>
          <w:rFonts w:asciiTheme="minorHAnsi" w:hAnsiTheme="minorHAnsi" w:cstheme="minorHAnsi"/>
          <w:bCs/>
          <w:sz w:val="24"/>
          <w:szCs w:val="24"/>
          <w:lang w:val="en-GB"/>
        </w:rPr>
      </w:pPr>
    </w:p>
    <w:p w14:paraId="3B46BF2C" w14:textId="3512B652" w:rsidR="00C35D81" w:rsidRDefault="00FF174A" w:rsidP="00C25CE8">
      <w:pPr>
        <w:pStyle w:val="Footer"/>
        <w:spacing w:line="276" w:lineRule="auto"/>
        <w:jc w:val="both"/>
        <w:rPr>
          <w:rFonts w:asciiTheme="minorHAnsi" w:hAnsiTheme="minorHAnsi" w:cstheme="minorHAnsi"/>
          <w:bCs/>
          <w:sz w:val="24"/>
          <w:szCs w:val="24"/>
          <w:lang w:val="en-GB"/>
        </w:rPr>
      </w:pPr>
      <w:r w:rsidRPr="00FF174A">
        <w:rPr>
          <w:rFonts w:asciiTheme="minorHAnsi" w:hAnsiTheme="minorHAnsi" w:cstheme="minorHAnsi"/>
          <w:bCs/>
          <w:sz w:val="24"/>
          <w:szCs w:val="24"/>
          <w:lang w:val="en-GB"/>
        </w:rPr>
        <w:t>Right to Play Lebanon seeks a dynamic consultant to support the tea</w:t>
      </w:r>
      <w:r>
        <w:rPr>
          <w:rFonts w:asciiTheme="minorHAnsi" w:hAnsiTheme="minorHAnsi" w:cstheme="minorHAnsi"/>
          <w:bCs/>
          <w:sz w:val="24"/>
          <w:szCs w:val="24"/>
          <w:lang w:val="en-GB"/>
        </w:rPr>
        <w:t xml:space="preserve">m in developing their capacities in stress management and </w:t>
      </w:r>
      <w:r w:rsidR="00C25CE8">
        <w:rPr>
          <w:rFonts w:asciiTheme="minorHAnsi" w:hAnsiTheme="minorHAnsi" w:cstheme="minorHAnsi"/>
          <w:bCs/>
          <w:sz w:val="24"/>
          <w:szCs w:val="24"/>
          <w:lang w:val="en-GB"/>
        </w:rPr>
        <w:t>e</w:t>
      </w:r>
      <w:r>
        <w:rPr>
          <w:rFonts w:asciiTheme="minorHAnsi" w:hAnsiTheme="minorHAnsi" w:cstheme="minorHAnsi"/>
          <w:bCs/>
          <w:sz w:val="24"/>
          <w:szCs w:val="24"/>
          <w:lang w:val="en-GB"/>
        </w:rPr>
        <w:t xml:space="preserve">motional </w:t>
      </w:r>
      <w:r w:rsidR="00C25CE8">
        <w:rPr>
          <w:rFonts w:asciiTheme="minorHAnsi" w:hAnsiTheme="minorHAnsi" w:cstheme="minorHAnsi"/>
          <w:bCs/>
          <w:sz w:val="24"/>
          <w:szCs w:val="24"/>
          <w:lang w:val="en-GB"/>
        </w:rPr>
        <w:t>i</w:t>
      </w:r>
      <w:r>
        <w:rPr>
          <w:rFonts w:asciiTheme="minorHAnsi" w:hAnsiTheme="minorHAnsi" w:cstheme="minorHAnsi"/>
          <w:bCs/>
          <w:sz w:val="24"/>
          <w:szCs w:val="24"/>
          <w:lang w:val="en-GB"/>
        </w:rPr>
        <w:t>ntelligence</w:t>
      </w:r>
      <w:r w:rsidR="00C25CE8">
        <w:rPr>
          <w:rFonts w:asciiTheme="minorHAnsi" w:hAnsiTheme="minorHAnsi" w:cstheme="minorHAnsi"/>
          <w:bCs/>
          <w:sz w:val="24"/>
          <w:szCs w:val="24"/>
          <w:lang w:val="en-GB"/>
        </w:rPr>
        <w:t>, with skills gained to</w:t>
      </w:r>
      <w:r w:rsidR="00C35D81">
        <w:rPr>
          <w:rFonts w:asciiTheme="minorHAnsi" w:hAnsiTheme="minorHAnsi" w:cstheme="minorHAnsi"/>
          <w:bCs/>
          <w:sz w:val="24"/>
          <w:szCs w:val="24"/>
          <w:lang w:val="en-GB"/>
        </w:rPr>
        <w:t xml:space="preserve"> be applied </w:t>
      </w:r>
      <w:r w:rsidR="00C25CE8">
        <w:rPr>
          <w:rFonts w:asciiTheme="minorHAnsi" w:hAnsiTheme="minorHAnsi" w:cstheme="minorHAnsi"/>
          <w:bCs/>
          <w:sz w:val="24"/>
          <w:szCs w:val="24"/>
          <w:lang w:val="en-GB"/>
        </w:rPr>
        <w:t>practically for team building purposes and then to be passed on for other coaches and teachers in the programs.</w:t>
      </w:r>
    </w:p>
    <w:p w14:paraId="6268D9A1" w14:textId="13203693" w:rsidR="00FF174A" w:rsidRDefault="00FF174A" w:rsidP="00C25CE8">
      <w:pPr>
        <w:tabs>
          <w:tab w:val="left" w:pos="360"/>
          <w:tab w:val="num" w:pos="1980"/>
        </w:tabs>
        <w:jc w:val="both"/>
        <w:rPr>
          <w:rFonts w:asciiTheme="minorHAnsi" w:hAnsiTheme="minorHAnsi" w:cstheme="minorHAnsi"/>
          <w:bCs/>
          <w:sz w:val="24"/>
          <w:szCs w:val="24"/>
          <w:lang w:val="en-GB"/>
        </w:rPr>
      </w:pPr>
      <w:r w:rsidRPr="00AA03AB">
        <w:rPr>
          <w:rFonts w:asciiTheme="minorHAnsi" w:hAnsiTheme="minorHAnsi" w:cstheme="minorHAnsi"/>
          <w:bCs/>
          <w:sz w:val="24"/>
          <w:szCs w:val="24"/>
          <w:lang w:val="en-GB"/>
        </w:rPr>
        <w:t xml:space="preserve">This training </w:t>
      </w:r>
      <w:r w:rsidR="00C25CE8">
        <w:rPr>
          <w:rFonts w:asciiTheme="minorHAnsi" w:hAnsiTheme="minorHAnsi" w:cstheme="minorHAnsi"/>
          <w:bCs/>
          <w:sz w:val="24"/>
          <w:szCs w:val="24"/>
          <w:lang w:val="en-GB"/>
        </w:rPr>
        <w:t>will be given to professionals and managers</w:t>
      </w:r>
      <w:r w:rsidR="00193503">
        <w:rPr>
          <w:rFonts w:asciiTheme="minorHAnsi" w:hAnsiTheme="minorHAnsi" w:cstheme="minorHAnsi"/>
          <w:bCs/>
          <w:sz w:val="24"/>
          <w:szCs w:val="24"/>
          <w:lang w:val="en-GB"/>
        </w:rPr>
        <w:t xml:space="preserve"> who work with vulnerable communities </w:t>
      </w:r>
      <w:r w:rsidR="00C25CE8">
        <w:rPr>
          <w:rFonts w:asciiTheme="minorHAnsi" w:hAnsiTheme="minorHAnsi" w:cstheme="minorHAnsi"/>
          <w:bCs/>
          <w:sz w:val="24"/>
          <w:szCs w:val="24"/>
          <w:lang w:val="en-GB"/>
        </w:rPr>
        <w:t xml:space="preserve">and who already have expertise in delivering </w:t>
      </w:r>
      <w:r w:rsidR="00C35D81" w:rsidRPr="00AA03AB">
        <w:rPr>
          <w:rFonts w:asciiTheme="minorHAnsi" w:hAnsiTheme="minorHAnsi" w:cstheme="minorHAnsi"/>
          <w:bCs/>
          <w:sz w:val="24"/>
          <w:szCs w:val="24"/>
          <w:lang w:val="en-GB"/>
        </w:rPr>
        <w:t>life skills trainings</w:t>
      </w:r>
      <w:r w:rsidR="00C25CE8">
        <w:rPr>
          <w:rFonts w:asciiTheme="minorHAnsi" w:hAnsiTheme="minorHAnsi" w:cstheme="minorHAnsi"/>
          <w:bCs/>
          <w:sz w:val="24"/>
          <w:szCs w:val="24"/>
          <w:lang w:val="en-GB"/>
        </w:rPr>
        <w:t xml:space="preserve"> and coaching different partners, teachers and coaches</w:t>
      </w:r>
      <w:r w:rsidR="00C35D81" w:rsidRPr="00AA03AB">
        <w:rPr>
          <w:rFonts w:asciiTheme="minorHAnsi" w:hAnsiTheme="minorHAnsi" w:cstheme="minorHAnsi"/>
          <w:bCs/>
          <w:sz w:val="24"/>
          <w:szCs w:val="24"/>
          <w:lang w:val="en-GB"/>
        </w:rPr>
        <w:t xml:space="preserve">. </w:t>
      </w:r>
    </w:p>
    <w:p w14:paraId="20F0065A" w14:textId="4ABB1058" w:rsidR="00AA03AB" w:rsidRPr="00193503" w:rsidRDefault="00AA03AB" w:rsidP="00193503">
      <w:pPr>
        <w:pStyle w:val="ListParagraph"/>
        <w:numPr>
          <w:ilvl w:val="0"/>
          <w:numId w:val="19"/>
        </w:numPr>
        <w:tabs>
          <w:tab w:val="left" w:pos="360"/>
        </w:tabs>
        <w:jc w:val="both"/>
        <w:rPr>
          <w:rFonts w:asciiTheme="minorHAnsi" w:hAnsiTheme="minorHAnsi" w:cstheme="minorHAnsi"/>
          <w:b/>
          <w:bCs/>
          <w:color w:val="FF6600"/>
          <w:sz w:val="24"/>
          <w:szCs w:val="24"/>
          <w:lang w:val="en-GB"/>
        </w:rPr>
      </w:pPr>
      <w:r w:rsidRPr="00193503">
        <w:rPr>
          <w:rFonts w:asciiTheme="minorHAnsi" w:hAnsiTheme="minorHAnsi" w:cstheme="minorHAnsi"/>
          <w:b/>
          <w:bCs/>
          <w:color w:val="FF6600"/>
          <w:sz w:val="24"/>
          <w:szCs w:val="24"/>
          <w:lang w:val="en-GB"/>
        </w:rPr>
        <w:t xml:space="preserve">Objectives </w:t>
      </w:r>
    </w:p>
    <w:p w14:paraId="174C8F95" w14:textId="2EF3AC0B" w:rsidR="00193503" w:rsidRDefault="00AA03AB" w:rsidP="001F231C">
      <w:pPr>
        <w:tabs>
          <w:tab w:val="left" w:pos="360"/>
          <w:tab w:val="num" w:pos="1980"/>
        </w:tabs>
        <w:jc w:val="both"/>
        <w:rPr>
          <w:rFonts w:asciiTheme="minorHAnsi" w:hAnsiTheme="minorHAnsi" w:cstheme="minorHAnsi"/>
          <w:bCs/>
          <w:sz w:val="24"/>
          <w:szCs w:val="24"/>
          <w:lang w:val="en-GB"/>
        </w:rPr>
      </w:pPr>
      <w:r w:rsidRPr="00AA03AB">
        <w:rPr>
          <w:rFonts w:asciiTheme="minorHAnsi" w:hAnsiTheme="minorHAnsi" w:cstheme="minorHAnsi"/>
          <w:bCs/>
          <w:sz w:val="24"/>
          <w:szCs w:val="24"/>
          <w:lang w:val="en-GB"/>
        </w:rPr>
        <w:t xml:space="preserve">To increase employee engagement within the organization </w:t>
      </w:r>
      <w:r w:rsidR="001F231C">
        <w:rPr>
          <w:rFonts w:asciiTheme="minorHAnsi" w:hAnsiTheme="minorHAnsi" w:cstheme="minorHAnsi"/>
          <w:bCs/>
          <w:sz w:val="24"/>
          <w:szCs w:val="24"/>
          <w:lang w:val="en-GB"/>
        </w:rPr>
        <w:t>including teamwork and interpersonal skills, in preparation for rolling out the new organization strategy in 2020.</w:t>
      </w:r>
    </w:p>
    <w:p w14:paraId="63BB15B7" w14:textId="78684E4C" w:rsidR="00AA03AB" w:rsidRPr="00AA03AB" w:rsidRDefault="00AA03AB" w:rsidP="00193503">
      <w:pPr>
        <w:pStyle w:val="ListParagraph"/>
        <w:numPr>
          <w:ilvl w:val="0"/>
          <w:numId w:val="19"/>
        </w:numPr>
        <w:tabs>
          <w:tab w:val="left" w:pos="360"/>
        </w:tabs>
        <w:jc w:val="both"/>
        <w:rPr>
          <w:rFonts w:asciiTheme="minorHAnsi" w:hAnsiTheme="minorHAnsi" w:cstheme="minorHAnsi"/>
          <w:bCs/>
          <w:sz w:val="24"/>
          <w:szCs w:val="24"/>
          <w:lang w:val="en-GB"/>
        </w:rPr>
      </w:pPr>
      <w:r w:rsidRPr="00AA03AB">
        <w:rPr>
          <w:rFonts w:asciiTheme="minorHAnsi" w:hAnsiTheme="minorHAnsi" w:cstheme="minorHAnsi"/>
          <w:b/>
          <w:bCs/>
          <w:color w:val="FF6600"/>
          <w:sz w:val="24"/>
          <w:szCs w:val="24"/>
          <w:lang w:val="en-GB"/>
        </w:rPr>
        <w:t>Responsibilities, tasks and deliverables</w:t>
      </w:r>
    </w:p>
    <w:p w14:paraId="75D730A3" w14:textId="4C83508A" w:rsidR="001F231C" w:rsidRPr="001F231C" w:rsidRDefault="001F231C" w:rsidP="001F231C">
      <w:pPr>
        <w:pStyle w:val="ListParagraph"/>
        <w:numPr>
          <w:ilvl w:val="0"/>
          <w:numId w:val="24"/>
        </w:numPr>
        <w:tabs>
          <w:tab w:val="left" w:pos="360"/>
        </w:tabs>
        <w:jc w:val="both"/>
        <w:rPr>
          <w:rFonts w:asciiTheme="minorHAnsi" w:hAnsiTheme="minorHAnsi" w:cstheme="minorHAnsi"/>
          <w:bCs/>
          <w:sz w:val="24"/>
          <w:szCs w:val="24"/>
          <w:lang w:val="en-GB"/>
        </w:rPr>
      </w:pPr>
      <w:r w:rsidRPr="001F231C">
        <w:rPr>
          <w:rFonts w:asciiTheme="minorHAnsi" w:hAnsiTheme="minorHAnsi" w:cstheme="minorHAnsi"/>
          <w:bCs/>
          <w:sz w:val="24"/>
          <w:szCs w:val="24"/>
          <w:lang w:val="en-GB"/>
        </w:rPr>
        <w:t xml:space="preserve">Deliver a </w:t>
      </w:r>
      <w:r w:rsidRPr="001F231C">
        <w:rPr>
          <w:rFonts w:asciiTheme="minorHAnsi" w:hAnsiTheme="minorHAnsi" w:cstheme="minorHAnsi"/>
          <w:b/>
          <w:sz w:val="24"/>
          <w:szCs w:val="24"/>
          <w:lang w:val="en-GB"/>
        </w:rPr>
        <w:t>full day training</w:t>
      </w:r>
      <w:r w:rsidRPr="001F231C">
        <w:rPr>
          <w:rFonts w:asciiTheme="minorHAnsi" w:hAnsiTheme="minorHAnsi" w:cstheme="minorHAnsi"/>
          <w:bCs/>
          <w:sz w:val="24"/>
          <w:szCs w:val="24"/>
          <w:lang w:val="en-GB"/>
        </w:rPr>
        <w:t xml:space="preserve"> for 20 RTP</w:t>
      </w:r>
      <w:r>
        <w:rPr>
          <w:rFonts w:asciiTheme="minorHAnsi" w:hAnsiTheme="minorHAnsi" w:cstheme="minorHAnsi"/>
          <w:bCs/>
          <w:sz w:val="24"/>
          <w:szCs w:val="24"/>
          <w:lang w:val="en-GB"/>
        </w:rPr>
        <w:t xml:space="preserve"> staff covering </w:t>
      </w:r>
      <w:r w:rsidRPr="001F231C">
        <w:rPr>
          <w:rFonts w:asciiTheme="minorHAnsi" w:hAnsiTheme="minorHAnsi" w:cstheme="minorHAnsi"/>
          <w:bCs/>
          <w:sz w:val="24"/>
          <w:szCs w:val="24"/>
          <w:lang w:val="en-GB"/>
        </w:rPr>
        <w:t>the following points:</w:t>
      </w:r>
    </w:p>
    <w:p w14:paraId="40A5F3C3" w14:textId="21F425C4" w:rsidR="00AA03AB" w:rsidRPr="00193503" w:rsidRDefault="001F231C" w:rsidP="00193503">
      <w:pPr>
        <w:pStyle w:val="ListParagraph"/>
        <w:numPr>
          <w:ilvl w:val="0"/>
          <w:numId w:val="21"/>
        </w:num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N</w:t>
      </w:r>
      <w:r w:rsidR="00AA03AB" w:rsidRPr="00193503">
        <w:rPr>
          <w:rFonts w:asciiTheme="minorHAnsi" w:hAnsiTheme="minorHAnsi" w:cstheme="minorHAnsi"/>
          <w:bCs/>
          <w:sz w:val="24"/>
          <w:szCs w:val="24"/>
          <w:lang w:val="en-GB"/>
        </w:rPr>
        <w:t>ecessary strategies to manage their emotions, respond to other people emotions, as well as improving personal efficiency and team performance.</w:t>
      </w:r>
    </w:p>
    <w:p w14:paraId="3985551C" w14:textId="5767E676" w:rsidR="00AA03AB" w:rsidRPr="00193503" w:rsidRDefault="001F231C" w:rsidP="00193503">
      <w:pPr>
        <w:pStyle w:val="ListParagraph"/>
        <w:numPr>
          <w:ilvl w:val="0"/>
          <w:numId w:val="20"/>
        </w:num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Linking</w:t>
      </w:r>
      <w:r w:rsidR="00AA03AB" w:rsidRPr="00193503">
        <w:rPr>
          <w:rFonts w:asciiTheme="minorHAnsi" w:hAnsiTheme="minorHAnsi" w:cstheme="minorHAnsi"/>
          <w:bCs/>
          <w:sz w:val="24"/>
          <w:szCs w:val="24"/>
          <w:lang w:val="en-GB"/>
        </w:rPr>
        <w:t xml:space="preserve"> emotional intelligence to personal and organizational success </w:t>
      </w:r>
    </w:p>
    <w:p w14:paraId="7AC83128" w14:textId="68C1F1C7" w:rsidR="00AA03AB" w:rsidRPr="00193503" w:rsidRDefault="001F231C" w:rsidP="001F231C">
      <w:pPr>
        <w:pStyle w:val="ListParagraph"/>
        <w:numPr>
          <w:ilvl w:val="0"/>
          <w:numId w:val="20"/>
        </w:numPr>
        <w:tabs>
          <w:tab w:val="left" w:pos="36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Tools for enhancing</w:t>
      </w:r>
      <w:r w:rsidR="00AA03AB" w:rsidRPr="00193503">
        <w:rPr>
          <w:rFonts w:asciiTheme="minorHAnsi" w:hAnsiTheme="minorHAnsi" w:cstheme="minorHAnsi"/>
          <w:bCs/>
          <w:sz w:val="24"/>
          <w:szCs w:val="24"/>
          <w:lang w:val="en-GB"/>
        </w:rPr>
        <w:t xml:space="preserve"> personal skills, which include self-awareness and self-management of personal emotions </w:t>
      </w:r>
    </w:p>
    <w:p w14:paraId="3E2CE153" w14:textId="106EAFAC" w:rsidR="00202FB0" w:rsidRPr="00193503" w:rsidRDefault="001F231C" w:rsidP="00193503">
      <w:pPr>
        <w:pStyle w:val="ListParagraph"/>
        <w:numPr>
          <w:ilvl w:val="0"/>
          <w:numId w:val="20"/>
        </w:num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Tools for enhancing</w:t>
      </w:r>
      <w:r w:rsidR="00AA03AB" w:rsidRPr="00193503">
        <w:rPr>
          <w:rFonts w:asciiTheme="minorHAnsi" w:hAnsiTheme="minorHAnsi" w:cstheme="minorHAnsi"/>
          <w:bCs/>
          <w:sz w:val="24"/>
          <w:szCs w:val="24"/>
          <w:lang w:val="en-GB"/>
        </w:rPr>
        <w:t xml:space="preserve"> social skills, which include recognizing other people’s emotions and responding accordingly</w:t>
      </w:r>
    </w:p>
    <w:p w14:paraId="0516A105" w14:textId="0AC14C60" w:rsidR="00202FB0" w:rsidRPr="00193503" w:rsidRDefault="00202FB0" w:rsidP="001F231C">
      <w:pPr>
        <w:pStyle w:val="ListParagraph"/>
        <w:numPr>
          <w:ilvl w:val="0"/>
          <w:numId w:val="20"/>
        </w:numPr>
        <w:tabs>
          <w:tab w:val="left" w:pos="360"/>
          <w:tab w:val="num" w:pos="1980"/>
        </w:tabs>
        <w:jc w:val="both"/>
        <w:rPr>
          <w:rFonts w:asciiTheme="minorHAnsi" w:hAnsiTheme="minorHAnsi" w:cstheme="minorHAnsi"/>
          <w:bCs/>
          <w:sz w:val="24"/>
          <w:szCs w:val="24"/>
          <w:lang w:val="en-GB"/>
        </w:rPr>
      </w:pPr>
      <w:r w:rsidRPr="00193503">
        <w:rPr>
          <w:rFonts w:asciiTheme="minorHAnsi" w:hAnsiTheme="minorHAnsi" w:cstheme="minorHAnsi"/>
          <w:bCs/>
          <w:sz w:val="24"/>
          <w:szCs w:val="24"/>
          <w:lang w:val="en-GB"/>
        </w:rPr>
        <w:t>Develo</w:t>
      </w:r>
      <w:r w:rsidR="001F231C">
        <w:rPr>
          <w:rFonts w:asciiTheme="minorHAnsi" w:hAnsiTheme="minorHAnsi" w:cstheme="minorHAnsi"/>
          <w:bCs/>
          <w:sz w:val="24"/>
          <w:szCs w:val="24"/>
          <w:lang w:val="en-GB"/>
        </w:rPr>
        <w:t>ping</w:t>
      </w:r>
      <w:r w:rsidRPr="00193503">
        <w:rPr>
          <w:rFonts w:asciiTheme="minorHAnsi" w:hAnsiTheme="minorHAnsi" w:cstheme="minorHAnsi"/>
          <w:bCs/>
          <w:sz w:val="24"/>
          <w:szCs w:val="24"/>
          <w:lang w:val="en-GB"/>
        </w:rPr>
        <w:t xml:space="preserve"> action plans to improve stress management and emotional intelligence</w:t>
      </w:r>
      <w:r w:rsidR="00193503" w:rsidRPr="00193503">
        <w:rPr>
          <w:rFonts w:asciiTheme="minorHAnsi" w:hAnsiTheme="minorHAnsi" w:cstheme="minorHAnsi"/>
          <w:bCs/>
          <w:sz w:val="24"/>
          <w:szCs w:val="24"/>
          <w:lang w:val="en-GB"/>
        </w:rPr>
        <w:t>.</w:t>
      </w:r>
    </w:p>
    <w:p w14:paraId="4304086B" w14:textId="501FFA6E" w:rsidR="00F42679" w:rsidRPr="00193503" w:rsidRDefault="00AA03AB" w:rsidP="001F231C">
      <w:pPr>
        <w:pStyle w:val="ListParagraph"/>
        <w:numPr>
          <w:ilvl w:val="0"/>
          <w:numId w:val="24"/>
        </w:numPr>
        <w:tabs>
          <w:tab w:val="left" w:pos="360"/>
        </w:tabs>
        <w:jc w:val="both"/>
        <w:rPr>
          <w:rFonts w:asciiTheme="minorHAnsi" w:hAnsiTheme="minorHAnsi" w:cstheme="minorHAnsi"/>
          <w:bCs/>
          <w:sz w:val="24"/>
          <w:szCs w:val="24"/>
          <w:lang w:val="en-GB"/>
        </w:rPr>
      </w:pPr>
      <w:r w:rsidRPr="001F231C">
        <w:rPr>
          <w:rFonts w:asciiTheme="minorHAnsi" w:hAnsiTheme="minorHAnsi" w:cstheme="minorHAnsi"/>
          <w:b/>
          <w:sz w:val="24"/>
          <w:szCs w:val="24"/>
          <w:lang w:val="en-GB"/>
        </w:rPr>
        <w:t>One on one coaching</w:t>
      </w:r>
      <w:r w:rsidRPr="00193503">
        <w:rPr>
          <w:rFonts w:asciiTheme="minorHAnsi" w:hAnsiTheme="minorHAnsi" w:cstheme="minorHAnsi"/>
          <w:bCs/>
          <w:sz w:val="24"/>
          <w:szCs w:val="24"/>
          <w:lang w:val="en-GB"/>
        </w:rPr>
        <w:t xml:space="preserve"> meeting and questions for around 10-15 </w:t>
      </w:r>
      <w:r w:rsidR="00202FB0" w:rsidRPr="00193503">
        <w:rPr>
          <w:rFonts w:asciiTheme="minorHAnsi" w:hAnsiTheme="minorHAnsi" w:cstheme="minorHAnsi"/>
          <w:bCs/>
          <w:sz w:val="24"/>
          <w:szCs w:val="24"/>
          <w:lang w:val="en-GB"/>
        </w:rPr>
        <w:t>persons to</w:t>
      </w:r>
      <w:r w:rsidRPr="00193503">
        <w:rPr>
          <w:rFonts w:asciiTheme="minorHAnsi" w:hAnsiTheme="minorHAnsi" w:cstheme="minorHAnsi"/>
          <w:bCs/>
          <w:sz w:val="24"/>
          <w:szCs w:val="24"/>
          <w:lang w:val="en-GB"/>
        </w:rPr>
        <w:t xml:space="preserve"> understand the challenges </w:t>
      </w:r>
      <w:r w:rsidR="00202FB0" w:rsidRPr="00193503">
        <w:rPr>
          <w:rFonts w:asciiTheme="minorHAnsi" w:hAnsiTheme="minorHAnsi" w:cstheme="minorHAnsi"/>
          <w:bCs/>
          <w:sz w:val="24"/>
          <w:szCs w:val="24"/>
          <w:lang w:val="en-GB"/>
        </w:rPr>
        <w:t>and to follow up on the action plans</w:t>
      </w:r>
    </w:p>
    <w:tbl>
      <w:tblPr>
        <w:tblStyle w:val="TableGrid"/>
        <w:tblW w:w="7825" w:type="dxa"/>
        <w:tblLayout w:type="fixed"/>
        <w:tblLook w:val="04A0" w:firstRow="1" w:lastRow="0" w:firstColumn="1" w:lastColumn="0" w:noHBand="0" w:noVBand="1"/>
      </w:tblPr>
      <w:tblGrid>
        <w:gridCol w:w="1870"/>
        <w:gridCol w:w="3345"/>
        <w:gridCol w:w="2610"/>
      </w:tblGrid>
      <w:tr w:rsidR="00202FB0" w14:paraId="02E4B571" w14:textId="77777777" w:rsidTr="00193503">
        <w:tc>
          <w:tcPr>
            <w:tcW w:w="1870" w:type="dxa"/>
          </w:tcPr>
          <w:p w14:paraId="5D920AA6" w14:textId="77777777" w:rsidR="00202FB0" w:rsidRDefault="00202FB0" w:rsidP="00AA03AB">
            <w:pPr>
              <w:tabs>
                <w:tab w:val="left" w:pos="360"/>
                <w:tab w:val="num" w:pos="1980"/>
              </w:tabs>
              <w:jc w:val="both"/>
              <w:rPr>
                <w:rFonts w:asciiTheme="minorHAnsi" w:hAnsiTheme="minorHAnsi" w:cstheme="minorHAnsi"/>
                <w:bCs/>
                <w:sz w:val="24"/>
                <w:szCs w:val="24"/>
                <w:lang w:val="en-GB"/>
              </w:rPr>
            </w:pPr>
          </w:p>
        </w:tc>
        <w:tc>
          <w:tcPr>
            <w:tcW w:w="3345" w:type="dxa"/>
          </w:tcPr>
          <w:p w14:paraId="46AF6390" w14:textId="42F35614" w:rsidR="00202FB0" w:rsidRDefault="00202FB0" w:rsidP="00AA03AB">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Activity/Task</w:t>
            </w:r>
          </w:p>
        </w:tc>
        <w:tc>
          <w:tcPr>
            <w:tcW w:w="2610" w:type="dxa"/>
          </w:tcPr>
          <w:p w14:paraId="2C98F466" w14:textId="734876A6" w:rsidR="00202FB0" w:rsidRDefault="00202FB0" w:rsidP="00AA03AB">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 xml:space="preserve">Expected TimeFrame </w:t>
            </w:r>
          </w:p>
        </w:tc>
      </w:tr>
      <w:tr w:rsidR="00202FB0" w14:paraId="18D1472B" w14:textId="77777777" w:rsidTr="00193503">
        <w:tc>
          <w:tcPr>
            <w:tcW w:w="1870" w:type="dxa"/>
          </w:tcPr>
          <w:p w14:paraId="3DFCC3AD" w14:textId="24EBA9FA" w:rsidR="00202FB0" w:rsidRDefault="00202FB0" w:rsidP="00AA03AB">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1.</w:t>
            </w:r>
          </w:p>
          <w:p w14:paraId="7FE4A565"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4FA9F0C5"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45869506"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570FF0C1"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1993F355"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68FD681B" w14:textId="77777777" w:rsidR="00202FB0" w:rsidRDefault="00202FB0" w:rsidP="00AA03AB">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2.</w:t>
            </w:r>
          </w:p>
          <w:p w14:paraId="5C8FB284"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57EA2695" w14:textId="77777777" w:rsidR="00202FB0" w:rsidRDefault="00202FB0" w:rsidP="00202FB0">
            <w:pPr>
              <w:tabs>
                <w:tab w:val="left" w:pos="360"/>
                <w:tab w:val="num" w:pos="1980"/>
              </w:tabs>
              <w:jc w:val="both"/>
              <w:rPr>
                <w:rFonts w:asciiTheme="minorHAnsi" w:hAnsiTheme="minorHAnsi" w:cstheme="minorHAnsi"/>
                <w:bCs/>
                <w:sz w:val="24"/>
                <w:szCs w:val="24"/>
                <w:lang w:val="en-GB"/>
              </w:rPr>
            </w:pPr>
          </w:p>
          <w:p w14:paraId="1B0EAA5F" w14:textId="5BAEC641" w:rsidR="00202FB0" w:rsidRDefault="00202FB0" w:rsidP="00202FB0">
            <w:pPr>
              <w:tabs>
                <w:tab w:val="left" w:pos="360"/>
                <w:tab w:val="num" w:pos="1980"/>
              </w:tabs>
              <w:jc w:val="both"/>
              <w:rPr>
                <w:rFonts w:asciiTheme="minorHAnsi" w:hAnsiTheme="minorHAnsi" w:cstheme="minorHAnsi"/>
                <w:bCs/>
                <w:sz w:val="24"/>
                <w:szCs w:val="24"/>
                <w:lang w:val="en-GB"/>
              </w:rPr>
            </w:pPr>
          </w:p>
          <w:p w14:paraId="5AF8878D" w14:textId="0B750132" w:rsidR="00202FB0" w:rsidRDefault="00202FB0" w:rsidP="00202FB0">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3.</w:t>
            </w:r>
          </w:p>
          <w:p w14:paraId="50E0F0AD" w14:textId="77777777" w:rsidR="00202FB0" w:rsidRDefault="00202FB0" w:rsidP="00202FB0">
            <w:pPr>
              <w:tabs>
                <w:tab w:val="left" w:pos="360"/>
                <w:tab w:val="num" w:pos="1980"/>
              </w:tabs>
              <w:jc w:val="both"/>
              <w:rPr>
                <w:rFonts w:asciiTheme="minorHAnsi" w:hAnsiTheme="minorHAnsi" w:cstheme="minorHAnsi"/>
                <w:bCs/>
                <w:sz w:val="24"/>
                <w:szCs w:val="24"/>
                <w:lang w:val="en-GB"/>
              </w:rPr>
            </w:pPr>
          </w:p>
          <w:p w14:paraId="13FACD16" w14:textId="77777777" w:rsidR="00193503" w:rsidRDefault="00193503" w:rsidP="00202FB0">
            <w:pPr>
              <w:tabs>
                <w:tab w:val="left" w:pos="360"/>
                <w:tab w:val="num" w:pos="1980"/>
              </w:tabs>
              <w:jc w:val="both"/>
              <w:rPr>
                <w:rFonts w:asciiTheme="minorHAnsi" w:hAnsiTheme="minorHAnsi" w:cstheme="minorHAnsi"/>
                <w:bCs/>
                <w:sz w:val="24"/>
                <w:szCs w:val="24"/>
                <w:lang w:val="en-GB"/>
              </w:rPr>
            </w:pPr>
          </w:p>
          <w:p w14:paraId="1C097A0A" w14:textId="77777777" w:rsidR="00202FB0" w:rsidRDefault="00202FB0" w:rsidP="00202FB0">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4.</w:t>
            </w:r>
          </w:p>
          <w:p w14:paraId="1B114F00" w14:textId="5D3C5AC9" w:rsidR="00193503" w:rsidRPr="00202FB0" w:rsidRDefault="00193503" w:rsidP="00202FB0">
            <w:pPr>
              <w:tabs>
                <w:tab w:val="left" w:pos="360"/>
                <w:tab w:val="num" w:pos="1980"/>
              </w:tabs>
              <w:jc w:val="both"/>
              <w:rPr>
                <w:rFonts w:asciiTheme="minorHAnsi" w:hAnsiTheme="minorHAnsi" w:cstheme="minorHAnsi"/>
                <w:bCs/>
                <w:sz w:val="24"/>
                <w:szCs w:val="24"/>
                <w:lang w:val="en-GB"/>
              </w:rPr>
            </w:pPr>
          </w:p>
        </w:tc>
        <w:tc>
          <w:tcPr>
            <w:tcW w:w="3345" w:type="dxa"/>
          </w:tcPr>
          <w:p w14:paraId="55950ECB" w14:textId="1C3FB7D9" w:rsidR="00202FB0" w:rsidRDefault="00CE317C" w:rsidP="00193503">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One</w:t>
            </w:r>
            <w:r w:rsidR="00202FB0">
              <w:rPr>
                <w:rFonts w:asciiTheme="minorHAnsi" w:hAnsiTheme="minorHAnsi" w:cstheme="minorHAnsi"/>
                <w:bCs/>
                <w:sz w:val="24"/>
                <w:szCs w:val="24"/>
                <w:lang w:val="en-GB"/>
              </w:rPr>
              <w:t xml:space="preserve"> day meeting with the Global  Director, Country Director and the Human Resources officer to understand more the team dynamic and to have </w:t>
            </w:r>
            <w:r w:rsidR="00193503">
              <w:rPr>
                <w:rFonts w:asciiTheme="minorHAnsi" w:hAnsiTheme="minorHAnsi" w:cstheme="minorHAnsi"/>
                <w:bCs/>
                <w:sz w:val="24"/>
                <w:szCs w:val="24"/>
                <w:lang w:val="en-GB"/>
              </w:rPr>
              <w:t xml:space="preserve">a clear idea </w:t>
            </w:r>
            <w:r w:rsidR="00202FB0">
              <w:rPr>
                <w:rFonts w:asciiTheme="minorHAnsi" w:hAnsiTheme="minorHAnsi" w:cstheme="minorHAnsi"/>
                <w:bCs/>
                <w:sz w:val="24"/>
                <w:szCs w:val="24"/>
                <w:lang w:val="en-GB"/>
              </w:rPr>
              <w:t xml:space="preserve">about our work and what we do </w:t>
            </w:r>
          </w:p>
          <w:p w14:paraId="526566AC" w14:textId="77777777" w:rsidR="00202FB0" w:rsidRDefault="00202FB0" w:rsidP="00202FB0">
            <w:pPr>
              <w:tabs>
                <w:tab w:val="left" w:pos="360"/>
                <w:tab w:val="num" w:pos="1980"/>
              </w:tabs>
              <w:jc w:val="both"/>
              <w:rPr>
                <w:rFonts w:asciiTheme="minorHAnsi" w:hAnsiTheme="minorHAnsi" w:cstheme="minorHAnsi"/>
                <w:bCs/>
                <w:sz w:val="24"/>
                <w:szCs w:val="24"/>
                <w:lang w:val="en-GB"/>
              </w:rPr>
            </w:pPr>
          </w:p>
          <w:p w14:paraId="7C2D330F" w14:textId="568D9587" w:rsidR="00202FB0" w:rsidRDefault="00CE317C" w:rsidP="00202FB0">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One</w:t>
            </w:r>
            <w:r w:rsidR="00202FB0">
              <w:rPr>
                <w:rFonts w:asciiTheme="minorHAnsi" w:hAnsiTheme="minorHAnsi" w:cstheme="minorHAnsi"/>
                <w:bCs/>
                <w:sz w:val="24"/>
                <w:szCs w:val="24"/>
                <w:lang w:val="en-GB"/>
              </w:rPr>
              <w:t xml:space="preserve"> day training for the whole staff on the Emotional Intelligence and stress Management</w:t>
            </w:r>
          </w:p>
          <w:p w14:paraId="1720C807" w14:textId="6D0CB1D2" w:rsidR="00202FB0" w:rsidRDefault="00202FB0" w:rsidP="00202FB0">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 xml:space="preserve"> </w:t>
            </w:r>
          </w:p>
          <w:p w14:paraId="0E75938B" w14:textId="16D79645" w:rsidR="00202FB0" w:rsidRDefault="00202FB0" w:rsidP="00202FB0">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 xml:space="preserve">One on one coaching session with 10-15 employees to understand the challenges among the team </w:t>
            </w:r>
          </w:p>
          <w:p w14:paraId="179A8D4D" w14:textId="77777777" w:rsidR="00193503" w:rsidRDefault="00193503" w:rsidP="00193503">
            <w:pPr>
              <w:tabs>
                <w:tab w:val="left" w:pos="360"/>
                <w:tab w:val="num" w:pos="1980"/>
              </w:tabs>
              <w:jc w:val="both"/>
              <w:rPr>
                <w:rFonts w:asciiTheme="minorHAnsi" w:hAnsiTheme="minorHAnsi" w:cstheme="minorHAnsi"/>
                <w:bCs/>
                <w:sz w:val="24"/>
                <w:szCs w:val="24"/>
                <w:lang w:val="en-GB"/>
              </w:rPr>
            </w:pPr>
          </w:p>
          <w:p w14:paraId="02106728" w14:textId="7A5EA5BF" w:rsidR="00202FB0" w:rsidRDefault="00CE317C" w:rsidP="00193503">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 xml:space="preserve">Follow up on the action plans developed </w:t>
            </w:r>
          </w:p>
        </w:tc>
        <w:tc>
          <w:tcPr>
            <w:tcW w:w="2610" w:type="dxa"/>
          </w:tcPr>
          <w:p w14:paraId="66D50243" w14:textId="77777777" w:rsidR="00202FB0" w:rsidRDefault="00202FB0" w:rsidP="00AA03AB">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October 03</w:t>
            </w:r>
            <w:r w:rsidRPr="00202FB0">
              <w:rPr>
                <w:rFonts w:asciiTheme="minorHAnsi" w:hAnsiTheme="minorHAnsi" w:cstheme="minorHAnsi"/>
                <w:bCs/>
                <w:sz w:val="24"/>
                <w:szCs w:val="24"/>
                <w:vertAlign w:val="superscript"/>
                <w:lang w:val="en-GB"/>
              </w:rPr>
              <w:t>rd</w:t>
            </w:r>
            <w:r>
              <w:rPr>
                <w:rFonts w:asciiTheme="minorHAnsi" w:hAnsiTheme="minorHAnsi" w:cstheme="minorHAnsi"/>
                <w:bCs/>
                <w:sz w:val="24"/>
                <w:szCs w:val="24"/>
                <w:lang w:val="en-GB"/>
              </w:rPr>
              <w:t>, 2019</w:t>
            </w:r>
          </w:p>
          <w:p w14:paraId="14C4A7B3"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57622BF5"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6C3D3D1A"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045E0C41"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2708CC31"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0FDDE70D" w14:textId="50826AA9" w:rsidR="00202FB0" w:rsidRDefault="00202FB0" w:rsidP="00AA03AB">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October 14</w:t>
            </w:r>
            <w:r w:rsidRPr="00202FB0">
              <w:rPr>
                <w:rFonts w:asciiTheme="minorHAnsi" w:hAnsiTheme="minorHAnsi" w:cstheme="minorHAnsi"/>
                <w:bCs/>
                <w:sz w:val="24"/>
                <w:szCs w:val="24"/>
                <w:vertAlign w:val="superscript"/>
                <w:lang w:val="en-GB"/>
              </w:rPr>
              <w:t>th</w:t>
            </w:r>
            <w:r>
              <w:rPr>
                <w:rFonts w:asciiTheme="minorHAnsi" w:hAnsiTheme="minorHAnsi" w:cstheme="minorHAnsi"/>
                <w:bCs/>
                <w:sz w:val="24"/>
                <w:szCs w:val="24"/>
                <w:lang w:val="en-GB"/>
              </w:rPr>
              <w:t>, 2019</w:t>
            </w:r>
            <w:r w:rsidR="008F62BE">
              <w:rPr>
                <w:rFonts w:asciiTheme="minorHAnsi" w:hAnsiTheme="minorHAnsi" w:cstheme="minorHAnsi"/>
                <w:bCs/>
                <w:sz w:val="24"/>
                <w:szCs w:val="24"/>
                <w:lang w:val="en-GB"/>
              </w:rPr>
              <w:t xml:space="preserve"> (flexible)</w:t>
            </w:r>
          </w:p>
          <w:p w14:paraId="67AC86E4"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60BFD103" w14:textId="77777777" w:rsidR="00202FB0" w:rsidRDefault="00202FB0" w:rsidP="00AA03AB">
            <w:pPr>
              <w:tabs>
                <w:tab w:val="left" w:pos="360"/>
                <w:tab w:val="num" w:pos="1980"/>
              </w:tabs>
              <w:jc w:val="both"/>
              <w:rPr>
                <w:rFonts w:asciiTheme="minorHAnsi" w:hAnsiTheme="minorHAnsi" w:cstheme="minorHAnsi"/>
                <w:bCs/>
                <w:sz w:val="24"/>
                <w:szCs w:val="24"/>
                <w:lang w:val="en-GB"/>
              </w:rPr>
            </w:pPr>
          </w:p>
          <w:p w14:paraId="3D4DC96C" w14:textId="77777777" w:rsidR="00193503" w:rsidRDefault="00193503" w:rsidP="00AA03AB">
            <w:pPr>
              <w:tabs>
                <w:tab w:val="left" w:pos="360"/>
                <w:tab w:val="num" w:pos="1980"/>
              </w:tabs>
              <w:jc w:val="both"/>
              <w:rPr>
                <w:rFonts w:asciiTheme="minorHAnsi" w:hAnsiTheme="minorHAnsi" w:cstheme="minorHAnsi"/>
                <w:bCs/>
                <w:sz w:val="24"/>
                <w:szCs w:val="24"/>
                <w:lang w:val="en-GB"/>
              </w:rPr>
            </w:pPr>
          </w:p>
          <w:p w14:paraId="3B3C713F" w14:textId="272AFED5" w:rsidR="00202FB0" w:rsidRDefault="00202FB0" w:rsidP="00AA03AB">
            <w:pPr>
              <w:tabs>
                <w:tab w:val="left" w:pos="360"/>
                <w:tab w:val="num" w:pos="1980"/>
              </w:tabs>
              <w:jc w:val="both"/>
              <w:rPr>
                <w:rFonts w:asciiTheme="minorHAnsi" w:hAnsiTheme="minorHAnsi" w:cstheme="minorHAnsi"/>
                <w:bCs/>
                <w:sz w:val="24"/>
                <w:szCs w:val="24"/>
                <w:lang w:val="en-GB"/>
              </w:rPr>
            </w:pPr>
            <w:r>
              <w:rPr>
                <w:rFonts w:asciiTheme="minorHAnsi" w:hAnsiTheme="minorHAnsi" w:cstheme="minorHAnsi"/>
                <w:bCs/>
                <w:sz w:val="24"/>
                <w:szCs w:val="24"/>
                <w:lang w:val="en-GB"/>
              </w:rPr>
              <w:t>October 16</w:t>
            </w:r>
            <w:r w:rsidRPr="00202FB0">
              <w:rPr>
                <w:rFonts w:asciiTheme="minorHAnsi" w:hAnsiTheme="minorHAnsi" w:cstheme="minorHAnsi"/>
                <w:bCs/>
                <w:sz w:val="24"/>
                <w:szCs w:val="24"/>
                <w:vertAlign w:val="superscript"/>
                <w:lang w:val="en-GB"/>
              </w:rPr>
              <w:t>th</w:t>
            </w:r>
            <w:r>
              <w:rPr>
                <w:rFonts w:asciiTheme="minorHAnsi" w:hAnsiTheme="minorHAnsi" w:cstheme="minorHAnsi"/>
                <w:bCs/>
                <w:sz w:val="24"/>
                <w:szCs w:val="24"/>
                <w:lang w:val="en-GB"/>
              </w:rPr>
              <w:t>, 2019</w:t>
            </w:r>
            <w:r w:rsidR="008F62BE">
              <w:rPr>
                <w:rFonts w:asciiTheme="minorHAnsi" w:hAnsiTheme="minorHAnsi" w:cstheme="minorHAnsi"/>
                <w:bCs/>
                <w:sz w:val="24"/>
                <w:szCs w:val="24"/>
                <w:lang w:val="en-GB"/>
              </w:rPr>
              <w:t xml:space="preserve"> (flexible)</w:t>
            </w:r>
          </w:p>
        </w:tc>
      </w:tr>
    </w:tbl>
    <w:p w14:paraId="318B212E" w14:textId="434E65C4" w:rsidR="00CA6FB5" w:rsidRPr="00CA6FB5" w:rsidRDefault="00CA6FB5" w:rsidP="004C5A54">
      <w:pPr>
        <w:tabs>
          <w:tab w:val="left" w:pos="360"/>
        </w:tabs>
        <w:jc w:val="both"/>
        <w:rPr>
          <w:rFonts w:asciiTheme="minorHAnsi" w:hAnsiTheme="minorHAnsi" w:cstheme="minorHAnsi"/>
          <w:sz w:val="24"/>
          <w:szCs w:val="24"/>
          <w:lang w:val="en-GB"/>
        </w:rPr>
      </w:pPr>
    </w:p>
    <w:p w14:paraId="5A9105E2" w14:textId="10029D1C" w:rsidR="001F2140" w:rsidRPr="003B0A03" w:rsidRDefault="001F2140" w:rsidP="00CE317C">
      <w:pPr>
        <w:spacing w:after="0" w:line="240" w:lineRule="auto"/>
        <w:jc w:val="both"/>
        <w:rPr>
          <w:rFonts w:asciiTheme="minorHAnsi" w:eastAsia="Calibri" w:hAnsiTheme="minorHAnsi" w:cstheme="minorHAnsi"/>
          <w:b/>
          <w:bCs/>
          <w:sz w:val="24"/>
          <w:szCs w:val="24"/>
          <w:u w:val="single"/>
        </w:rPr>
      </w:pPr>
      <w:r w:rsidRPr="003B0A03">
        <w:rPr>
          <w:rFonts w:asciiTheme="minorHAnsi" w:eastAsia="Calibri" w:hAnsiTheme="minorHAnsi" w:cstheme="minorHAnsi"/>
          <w:b/>
          <w:bCs/>
          <w:sz w:val="24"/>
          <w:szCs w:val="24"/>
          <w:u w:val="single"/>
        </w:rPr>
        <w:t xml:space="preserve">Submission of proposal: </w:t>
      </w:r>
      <w:r w:rsidR="00CE317C" w:rsidRPr="008F62BE">
        <w:rPr>
          <w:rFonts w:asciiTheme="minorHAnsi" w:eastAsia="Calibri" w:hAnsiTheme="minorHAnsi" w:cstheme="minorHAnsi"/>
          <w:sz w:val="24"/>
          <w:szCs w:val="24"/>
        </w:rPr>
        <w:t>Monday</w:t>
      </w:r>
      <w:r w:rsidR="007D0B8D" w:rsidRPr="008F62BE">
        <w:rPr>
          <w:rFonts w:asciiTheme="minorHAnsi" w:eastAsia="Calibri" w:hAnsiTheme="minorHAnsi" w:cstheme="minorHAnsi"/>
          <w:sz w:val="24"/>
          <w:szCs w:val="24"/>
        </w:rPr>
        <w:t xml:space="preserve">, </w:t>
      </w:r>
      <w:r w:rsidR="00CE317C" w:rsidRPr="008F62BE">
        <w:rPr>
          <w:rFonts w:asciiTheme="minorHAnsi" w:eastAsia="Calibri" w:hAnsiTheme="minorHAnsi" w:cstheme="minorHAnsi"/>
          <w:sz w:val="24"/>
          <w:szCs w:val="24"/>
        </w:rPr>
        <w:t>September 30</w:t>
      </w:r>
      <w:r w:rsidRPr="008F62BE">
        <w:rPr>
          <w:rFonts w:asciiTheme="minorHAnsi" w:eastAsia="Calibri" w:hAnsiTheme="minorHAnsi" w:cstheme="minorHAnsi"/>
          <w:sz w:val="24"/>
          <w:szCs w:val="24"/>
        </w:rPr>
        <w:t>, 201</w:t>
      </w:r>
      <w:r w:rsidR="00A27781" w:rsidRPr="008F62BE">
        <w:rPr>
          <w:rFonts w:asciiTheme="minorHAnsi" w:eastAsia="Calibri" w:hAnsiTheme="minorHAnsi" w:cstheme="minorHAnsi"/>
          <w:sz w:val="24"/>
          <w:szCs w:val="24"/>
        </w:rPr>
        <w:t>9</w:t>
      </w:r>
    </w:p>
    <w:p w14:paraId="089B9F0C" w14:textId="1ACC01CC" w:rsidR="001F2140" w:rsidRPr="008F62BE" w:rsidRDefault="001F2140" w:rsidP="008F62BE">
      <w:pPr>
        <w:spacing w:after="0" w:line="240" w:lineRule="auto"/>
        <w:jc w:val="both"/>
        <w:rPr>
          <w:rFonts w:asciiTheme="minorHAnsi" w:eastAsia="Calibri" w:hAnsiTheme="minorHAnsi" w:cstheme="minorHAnsi"/>
          <w:sz w:val="24"/>
          <w:szCs w:val="24"/>
        </w:rPr>
      </w:pPr>
      <w:r w:rsidRPr="003B0A03">
        <w:rPr>
          <w:rFonts w:asciiTheme="minorHAnsi" w:eastAsia="Calibri" w:hAnsiTheme="minorHAnsi" w:cstheme="minorHAnsi"/>
          <w:b/>
          <w:bCs/>
          <w:sz w:val="24"/>
          <w:szCs w:val="24"/>
          <w:u w:val="single"/>
        </w:rPr>
        <w:t xml:space="preserve">Decision to award contract: </w:t>
      </w:r>
      <w:r w:rsidR="00CE317C" w:rsidRPr="008F62BE">
        <w:rPr>
          <w:rFonts w:asciiTheme="minorHAnsi" w:eastAsia="Calibri" w:hAnsiTheme="minorHAnsi" w:cstheme="minorHAnsi"/>
          <w:sz w:val="24"/>
          <w:szCs w:val="24"/>
        </w:rPr>
        <w:t>Wednesday</w:t>
      </w:r>
      <w:r w:rsidR="007D0B8D" w:rsidRPr="008F62BE">
        <w:rPr>
          <w:rFonts w:asciiTheme="minorHAnsi" w:eastAsia="Calibri" w:hAnsiTheme="minorHAnsi" w:cstheme="minorHAnsi"/>
          <w:sz w:val="24"/>
          <w:szCs w:val="24"/>
        </w:rPr>
        <w:t xml:space="preserve">, </w:t>
      </w:r>
      <w:r w:rsidR="008F62BE">
        <w:rPr>
          <w:rFonts w:asciiTheme="minorHAnsi" w:eastAsia="Calibri" w:hAnsiTheme="minorHAnsi" w:cstheme="minorHAnsi"/>
          <w:sz w:val="24"/>
          <w:szCs w:val="24"/>
        </w:rPr>
        <w:t>October</w:t>
      </w:r>
      <w:r w:rsidR="005510E9" w:rsidRPr="008F62BE">
        <w:rPr>
          <w:rFonts w:asciiTheme="minorHAnsi" w:eastAsia="Calibri" w:hAnsiTheme="minorHAnsi" w:cstheme="minorHAnsi"/>
          <w:sz w:val="24"/>
          <w:szCs w:val="24"/>
        </w:rPr>
        <w:t xml:space="preserve"> </w:t>
      </w:r>
      <w:r w:rsidR="00CE317C" w:rsidRPr="008F62BE">
        <w:rPr>
          <w:rFonts w:asciiTheme="minorHAnsi" w:eastAsia="Calibri" w:hAnsiTheme="minorHAnsi" w:cstheme="minorHAnsi"/>
          <w:sz w:val="24"/>
          <w:szCs w:val="24"/>
        </w:rPr>
        <w:t>2</w:t>
      </w:r>
      <w:r w:rsidR="008F62BE" w:rsidRPr="008F62BE">
        <w:rPr>
          <w:rFonts w:asciiTheme="minorHAnsi" w:eastAsia="Calibri" w:hAnsiTheme="minorHAnsi" w:cstheme="minorHAnsi"/>
          <w:sz w:val="24"/>
          <w:szCs w:val="24"/>
          <w:vertAlign w:val="superscript"/>
        </w:rPr>
        <w:t>nd</w:t>
      </w:r>
      <w:r w:rsidRPr="008F62BE">
        <w:rPr>
          <w:rFonts w:asciiTheme="minorHAnsi" w:eastAsia="Calibri" w:hAnsiTheme="minorHAnsi" w:cstheme="minorHAnsi"/>
          <w:sz w:val="24"/>
          <w:szCs w:val="24"/>
        </w:rPr>
        <w:t>, 201</w:t>
      </w:r>
      <w:r w:rsidR="00A27781" w:rsidRPr="008F62BE">
        <w:rPr>
          <w:rFonts w:asciiTheme="minorHAnsi" w:eastAsia="Calibri" w:hAnsiTheme="minorHAnsi" w:cstheme="minorHAnsi"/>
          <w:sz w:val="24"/>
          <w:szCs w:val="24"/>
        </w:rPr>
        <w:t>9</w:t>
      </w:r>
    </w:p>
    <w:p w14:paraId="39A497C1" w14:textId="1D86CB02" w:rsidR="00193503" w:rsidRPr="008F62BE" w:rsidRDefault="008F62BE" w:rsidP="004C5A54">
      <w:pPr>
        <w:tabs>
          <w:tab w:val="left" w:pos="360"/>
        </w:tabs>
        <w:jc w:val="both"/>
        <w:rPr>
          <w:rFonts w:asciiTheme="minorHAnsi" w:hAnsiTheme="minorHAnsi" w:cstheme="minorHAnsi"/>
          <w:sz w:val="24"/>
          <w:szCs w:val="24"/>
        </w:rPr>
      </w:pPr>
      <w:r>
        <w:rPr>
          <w:rFonts w:asciiTheme="minorHAnsi" w:hAnsiTheme="minorHAnsi" w:cstheme="minorHAnsi"/>
          <w:b/>
          <w:bCs/>
          <w:sz w:val="24"/>
          <w:szCs w:val="24"/>
          <w:u w:val="single"/>
        </w:rPr>
        <w:t xml:space="preserve">Meeting RTP team: </w:t>
      </w:r>
      <w:r>
        <w:rPr>
          <w:rFonts w:asciiTheme="minorHAnsi" w:hAnsiTheme="minorHAnsi" w:cstheme="minorHAnsi"/>
          <w:sz w:val="24"/>
          <w:szCs w:val="24"/>
        </w:rPr>
        <w:t>Thursday October 3</w:t>
      </w:r>
      <w:r w:rsidRPr="008F62BE">
        <w:rPr>
          <w:rFonts w:asciiTheme="minorHAnsi" w:hAnsiTheme="minorHAnsi" w:cstheme="minorHAnsi"/>
          <w:sz w:val="24"/>
          <w:szCs w:val="24"/>
          <w:vertAlign w:val="superscript"/>
        </w:rPr>
        <w:t>rd</w:t>
      </w:r>
      <w:r>
        <w:rPr>
          <w:rFonts w:asciiTheme="minorHAnsi" w:hAnsiTheme="minorHAnsi" w:cstheme="minorHAnsi"/>
          <w:sz w:val="24"/>
          <w:szCs w:val="24"/>
        </w:rPr>
        <w:t>, 2019</w:t>
      </w:r>
    </w:p>
    <w:p w14:paraId="772781F3" w14:textId="6998E069" w:rsidR="00F42679" w:rsidRPr="00193503" w:rsidRDefault="00F42679" w:rsidP="00193503">
      <w:pPr>
        <w:pStyle w:val="ListParagraph"/>
        <w:numPr>
          <w:ilvl w:val="0"/>
          <w:numId w:val="19"/>
        </w:numPr>
        <w:tabs>
          <w:tab w:val="left" w:pos="360"/>
        </w:tabs>
        <w:jc w:val="both"/>
        <w:rPr>
          <w:rFonts w:asciiTheme="minorHAnsi" w:hAnsiTheme="minorHAnsi" w:cstheme="minorHAnsi"/>
          <w:b/>
          <w:bCs/>
          <w:color w:val="FF6600"/>
          <w:sz w:val="24"/>
          <w:szCs w:val="24"/>
          <w:lang w:val="en-GB"/>
        </w:rPr>
      </w:pPr>
      <w:r w:rsidRPr="00193503">
        <w:rPr>
          <w:rFonts w:asciiTheme="minorHAnsi" w:hAnsiTheme="minorHAnsi" w:cstheme="minorHAnsi"/>
          <w:b/>
          <w:bCs/>
          <w:color w:val="FF6600"/>
          <w:sz w:val="24"/>
          <w:szCs w:val="24"/>
          <w:lang w:val="en-GB"/>
        </w:rPr>
        <w:t>Qualifications of the consultant</w:t>
      </w:r>
    </w:p>
    <w:p w14:paraId="47BCDAB1" w14:textId="78402BA8" w:rsidR="00F42679" w:rsidRPr="00CA6FB5" w:rsidRDefault="002379DA" w:rsidP="001B5C56">
      <w:pPr>
        <w:jc w:val="both"/>
        <w:rPr>
          <w:rFonts w:asciiTheme="minorHAnsi" w:hAnsiTheme="minorHAnsi" w:cstheme="minorHAnsi"/>
          <w:sz w:val="24"/>
          <w:szCs w:val="24"/>
          <w:lang w:eastAsia="de-DE" w:bidi="en-US"/>
        </w:rPr>
      </w:pPr>
      <w:r w:rsidRPr="00CA6FB5">
        <w:rPr>
          <w:rFonts w:asciiTheme="minorHAnsi" w:hAnsiTheme="minorHAnsi" w:cstheme="minorHAnsi"/>
          <w:sz w:val="24"/>
          <w:szCs w:val="24"/>
          <w:lang w:eastAsia="de-DE" w:bidi="en-US"/>
        </w:rPr>
        <w:t xml:space="preserve">A </w:t>
      </w:r>
      <w:r w:rsidR="001B5C56">
        <w:rPr>
          <w:rFonts w:asciiTheme="minorHAnsi" w:hAnsiTheme="minorHAnsi" w:cstheme="minorHAnsi"/>
          <w:sz w:val="24"/>
          <w:szCs w:val="24"/>
          <w:lang w:eastAsia="de-DE" w:bidi="en-US"/>
        </w:rPr>
        <w:t>consultant</w:t>
      </w:r>
      <w:r w:rsidRPr="00CA6FB5">
        <w:rPr>
          <w:rFonts w:asciiTheme="minorHAnsi" w:hAnsiTheme="minorHAnsi" w:cstheme="minorHAnsi"/>
          <w:sz w:val="24"/>
          <w:szCs w:val="24"/>
          <w:lang w:eastAsia="de-DE" w:bidi="en-US"/>
        </w:rPr>
        <w:t xml:space="preserve"> is needed who </w:t>
      </w:r>
      <w:r w:rsidR="00F42679" w:rsidRPr="00CA6FB5">
        <w:rPr>
          <w:rFonts w:asciiTheme="minorHAnsi" w:hAnsiTheme="minorHAnsi" w:cstheme="minorHAnsi"/>
          <w:sz w:val="24"/>
          <w:szCs w:val="24"/>
          <w:lang w:eastAsia="de-DE" w:bidi="en-US"/>
        </w:rPr>
        <w:t>should have the following competencies and experience:</w:t>
      </w:r>
    </w:p>
    <w:p w14:paraId="4A12907F" w14:textId="7D7508B0" w:rsidR="00CE317C" w:rsidRDefault="00CE7260" w:rsidP="00193503">
      <w:pPr>
        <w:numPr>
          <w:ilvl w:val="0"/>
          <w:numId w:val="2"/>
        </w:numPr>
        <w:autoSpaceDE w:val="0"/>
        <w:autoSpaceDN w:val="0"/>
        <w:adjustRightInd w:val="0"/>
        <w:spacing w:after="43" w:line="240" w:lineRule="auto"/>
        <w:jc w:val="both"/>
        <w:rPr>
          <w:rFonts w:asciiTheme="minorHAnsi" w:eastAsia="Calibri" w:hAnsiTheme="minorHAnsi" w:cstheme="minorHAnsi"/>
          <w:color w:val="000000"/>
          <w:sz w:val="24"/>
          <w:szCs w:val="24"/>
        </w:rPr>
      </w:pPr>
      <w:r w:rsidRPr="00CA6FB5">
        <w:rPr>
          <w:rFonts w:asciiTheme="minorHAnsi" w:eastAsia="Calibri" w:hAnsiTheme="minorHAnsi" w:cstheme="minorHAnsi"/>
          <w:color w:val="000000"/>
          <w:sz w:val="24"/>
          <w:szCs w:val="24"/>
        </w:rPr>
        <w:t>Evidence of experience in conducting</w:t>
      </w:r>
      <w:r w:rsidR="00CE317C">
        <w:rPr>
          <w:rFonts w:asciiTheme="minorHAnsi" w:eastAsia="Calibri" w:hAnsiTheme="minorHAnsi" w:cstheme="minorHAnsi"/>
          <w:color w:val="000000"/>
          <w:sz w:val="24"/>
          <w:szCs w:val="24"/>
        </w:rPr>
        <w:t xml:space="preserve"> training/coaching sessions with participants who work with vulnerable </w:t>
      </w:r>
      <w:r w:rsidR="00193503">
        <w:rPr>
          <w:rFonts w:asciiTheme="minorHAnsi" w:eastAsia="Calibri" w:hAnsiTheme="minorHAnsi" w:cstheme="minorHAnsi"/>
          <w:color w:val="000000"/>
          <w:sz w:val="24"/>
          <w:szCs w:val="24"/>
        </w:rPr>
        <w:t>communities</w:t>
      </w:r>
    </w:p>
    <w:p w14:paraId="18B20460" w14:textId="22C0A1C9" w:rsidR="006101C2" w:rsidRPr="00CE317C" w:rsidRDefault="006101C2" w:rsidP="00CE317C">
      <w:pPr>
        <w:numPr>
          <w:ilvl w:val="0"/>
          <w:numId w:val="2"/>
        </w:numPr>
        <w:autoSpaceDE w:val="0"/>
        <w:autoSpaceDN w:val="0"/>
        <w:adjustRightInd w:val="0"/>
        <w:spacing w:after="43" w:line="240" w:lineRule="auto"/>
        <w:jc w:val="both"/>
        <w:rPr>
          <w:rFonts w:asciiTheme="minorHAnsi" w:eastAsia="Calibri" w:hAnsiTheme="minorHAnsi" w:cstheme="minorHAnsi"/>
          <w:color w:val="000000"/>
          <w:sz w:val="24"/>
          <w:szCs w:val="24"/>
        </w:rPr>
      </w:pPr>
      <w:r w:rsidRPr="00CE317C">
        <w:rPr>
          <w:rFonts w:asciiTheme="minorHAnsi" w:hAnsiTheme="minorHAnsi" w:cstheme="minorHAnsi"/>
          <w:sz w:val="24"/>
          <w:szCs w:val="24"/>
          <w:lang w:eastAsia="de-DE" w:bidi="en-US"/>
        </w:rPr>
        <w:t xml:space="preserve">Proven knowledge and experience in </w:t>
      </w:r>
      <w:r w:rsidR="00CE317C">
        <w:rPr>
          <w:rFonts w:asciiTheme="minorHAnsi" w:hAnsiTheme="minorHAnsi" w:cstheme="minorHAnsi"/>
          <w:sz w:val="24"/>
          <w:szCs w:val="24"/>
          <w:lang w:eastAsia="de-DE" w:bidi="en-US"/>
        </w:rPr>
        <w:t>the emotional intelligence and stress control topics</w:t>
      </w:r>
    </w:p>
    <w:p w14:paraId="005EA57B" w14:textId="5DEA921B" w:rsidR="006101C2" w:rsidRPr="00CA6FB5" w:rsidRDefault="001B5C56" w:rsidP="008F62BE">
      <w:pPr>
        <w:numPr>
          <w:ilvl w:val="0"/>
          <w:numId w:val="2"/>
        </w:numPr>
        <w:spacing w:after="0"/>
        <w:jc w:val="both"/>
        <w:rPr>
          <w:rFonts w:asciiTheme="minorHAnsi" w:hAnsiTheme="minorHAnsi" w:cstheme="minorHAnsi"/>
          <w:sz w:val="24"/>
          <w:szCs w:val="24"/>
          <w:lang w:eastAsia="de-DE" w:bidi="en-US"/>
        </w:rPr>
      </w:pPr>
      <w:r>
        <w:rPr>
          <w:rFonts w:asciiTheme="minorHAnsi" w:hAnsiTheme="minorHAnsi" w:cstheme="minorHAnsi"/>
          <w:sz w:val="24"/>
          <w:szCs w:val="24"/>
          <w:lang w:eastAsia="de-DE" w:bidi="en-US"/>
        </w:rPr>
        <w:t>Degree</w:t>
      </w:r>
      <w:r w:rsidR="006101C2" w:rsidRPr="00CA6FB5">
        <w:rPr>
          <w:rFonts w:asciiTheme="minorHAnsi" w:hAnsiTheme="minorHAnsi" w:cstheme="minorHAnsi"/>
          <w:sz w:val="24"/>
          <w:szCs w:val="24"/>
          <w:lang w:eastAsia="de-DE" w:bidi="en-US"/>
        </w:rPr>
        <w:t xml:space="preserve"> in relevant field (e.g. </w:t>
      </w:r>
      <w:r w:rsidR="008F62BE">
        <w:rPr>
          <w:rFonts w:asciiTheme="minorHAnsi" w:hAnsiTheme="minorHAnsi" w:cstheme="minorHAnsi"/>
          <w:sz w:val="24"/>
          <w:szCs w:val="24"/>
          <w:lang w:eastAsia="de-DE" w:bidi="en-US"/>
        </w:rPr>
        <w:t>Life Coaching</w:t>
      </w:r>
      <w:r>
        <w:rPr>
          <w:rFonts w:asciiTheme="minorHAnsi" w:hAnsiTheme="minorHAnsi" w:cstheme="minorHAnsi"/>
          <w:sz w:val="24"/>
          <w:szCs w:val="24"/>
          <w:lang w:eastAsia="de-DE" w:bidi="en-US"/>
        </w:rPr>
        <w:t>)</w:t>
      </w:r>
    </w:p>
    <w:p w14:paraId="59790CEE" w14:textId="1D084839" w:rsidR="00AB09B8" w:rsidRPr="00CA6FB5" w:rsidRDefault="00AB09B8" w:rsidP="00193503">
      <w:pPr>
        <w:numPr>
          <w:ilvl w:val="0"/>
          <w:numId w:val="2"/>
        </w:numPr>
        <w:autoSpaceDE w:val="0"/>
        <w:autoSpaceDN w:val="0"/>
        <w:adjustRightInd w:val="0"/>
        <w:spacing w:after="43" w:line="240" w:lineRule="auto"/>
        <w:jc w:val="both"/>
        <w:rPr>
          <w:rFonts w:asciiTheme="minorHAnsi" w:eastAsia="Calibri" w:hAnsiTheme="minorHAnsi" w:cstheme="minorHAnsi"/>
          <w:color w:val="000000"/>
          <w:sz w:val="24"/>
          <w:szCs w:val="24"/>
        </w:rPr>
      </w:pPr>
      <w:r w:rsidRPr="00CA6FB5">
        <w:rPr>
          <w:rFonts w:asciiTheme="minorHAnsi" w:eastAsia="Calibri" w:hAnsiTheme="minorHAnsi" w:cstheme="minorHAnsi"/>
          <w:color w:val="000000"/>
          <w:sz w:val="24"/>
          <w:szCs w:val="24"/>
        </w:rPr>
        <w:lastRenderedPageBreak/>
        <w:t xml:space="preserve">Strong facilitation skills, particularly with regards to working with </w:t>
      </w:r>
      <w:r w:rsidR="00193503">
        <w:rPr>
          <w:rFonts w:asciiTheme="minorHAnsi" w:eastAsia="Calibri" w:hAnsiTheme="minorHAnsi" w:cstheme="minorHAnsi"/>
          <w:color w:val="000000"/>
          <w:sz w:val="24"/>
          <w:szCs w:val="24"/>
        </w:rPr>
        <w:t xml:space="preserve">professionalism  </w:t>
      </w:r>
    </w:p>
    <w:p w14:paraId="405F2558" w14:textId="762AF0AE" w:rsidR="00AB09B8" w:rsidRDefault="00AB09B8" w:rsidP="004C5A54">
      <w:pPr>
        <w:numPr>
          <w:ilvl w:val="0"/>
          <w:numId w:val="2"/>
        </w:numPr>
        <w:autoSpaceDE w:val="0"/>
        <w:autoSpaceDN w:val="0"/>
        <w:adjustRightInd w:val="0"/>
        <w:spacing w:after="0"/>
        <w:contextualSpacing/>
        <w:jc w:val="both"/>
        <w:rPr>
          <w:rFonts w:asciiTheme="minorHAnsi" w:eastAsia="Calibri" w:hAnsiTheme="minorHAnsi" w:cstheme="minorHAnsi"/>
          <w:sz w:val="24"/>
          <w:szCs w:val="24"/>
        </w:rPr>
      </w:pPr>
      <w:r w:rsidRPr="00CA6FB5">
        <w:rPr>
          <w:rFonts w:asciiTheme="minorHAnsi" w:eastAsia="Calibri" w:hAnsiTheme="minorHAnsi" w:cstheme="minorHAnsi"/>
          <w:sz w:val="24"/>
          <w:szCs w:val="24"/>
        </w:rPr>
        <w:t xml:space="preserve">Demonstrated understanding and </w:t>
      </w:r>
      <w:r w:rsidR="006101C2" w:rsidRPr="00CA6FB5">
        <w:rPr>
          <w:rFonts w:asciiTheme="minorHAnsi" w:eastAsia="Calibri" w:hAnsiTheme="minorHAnsi" w:cstheme="minorHAnsi"/>
          <w:sz w:val="24"/>
          <w:szCs w:val="24"/>
        </w:rPr>
        <w:t xml:space="preserve">support of principles of equity, participation </w:t>
      </w:r>
      <w:r w:rsidRPr="00CA6FB5">
        <w:rPr>
          <w:rFonts w:asciiTheme="minorHAnsi" w:eastAsia="Calibri" w:hAnsiTheme="minorHAnsi" w:cstheme="minorHAnsi"/>
          <w:sz w:val="24"/>
          <w:szCs w:val="24"/>
        </w:rPr>
        <w:t>and inclusion</w:t>
      </w:r>
    </w:p>
    <w:p w14:paraId="68604A61" w14:textId="1D79B9B8" w:rsidR="001B5C56" w:rsidRPr="00CA6FB5" w:rsidRDefault="001B5C56" w:rsidP="004C5A54">
      <w:pPr>
        <w:numPr>
          <w:ilvl w:val="0"/>
          <w:numId w:val="2"/>
        </w:numPr>
        <w:autoSpaceDE w:val="0"/>
        <w:autoSpaceDN w:val="0"/>
        <w:adjustRightInd w:val="0"/>
        <w:spacing w:after="0"/>
        <w:contextualSpacing/>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Good writing skills </w:t>
      </w:r>
    </w:p>
    <w:p w14:paraId="1D287C89" w14:textId="77777777" w:rsidR="00AB09B8" w:rsidRPr="00CA6FB5" w:rsidRDefault="00AB09B8" w:rsidP="004C5A54">
      <w:pPr>
        <w:numPr>
          <w:ilvl w:val="0"/>
          <w:numId w:val="2"/>
        </w:numPr>
        <w:autoSpaceDE w:val="0"/>
        <w:autoSpaceDN w:val="0"/>
        <w:adjustRightInd w:val="0"/>
        <w:spacing w:after="0"/>
        <w:jc w:val="both"/>
        <w:rPr>
          <w:rFonts w:asciiTheme="minorHAnsi" w:eastAsia="Calibri" w:hAnsiTheme="minorHAnsi" w:cstheme="minorHAnsi"/>
          <w:sz w:val="24"/>
          <w:szCs w:val="24"/>
        </w:rPr>
      </w:pPr>
      <w:r w:rsidRPr="00CA6FB5">
        <w:rPr>
          <w:rFonts w:asciiTheme="minorHAnsi" w:eastAsia="Calibri" w:hAnsiTheme="minorHAnsi" w:cstheme="minorHAnsi"/>
          <w:sz w:val="24"/>
          <w:szCs w:val="24"/>
        </w:rPr>
        <w:t>Fluent spoken and written English and Arabic</w:t>
      </w:r>
    </w:p>
    <w:p w14:paraId="353E45E6" w14:textId="77777777" w:rsidR="00AB09B8" w:rsidRPr="00CA6FB5" w:rsidRDefault="00AB09B8" w:rsidP="004C5A54">
      <w:pPr>
        <w:spacing w:after="0"/>
        <w:ind w:left="720"/>
        <w:jc w:val="both"/>
        <w:rPr>
          <w:rFonts w:asciiTheme="minorHAnsi" w:hAnsiTheme="minorHAnsi" w:cstheme="minorHAnsi"/>
          <w:sz w:val="24"/>
          <w:szCs w:val="24"/>
          <w:lang w:val="en-AU" w:eastAsia="de-DE" w:bidi="en-US"/>
        </w:rPr>
      </w:pPr>
    </w:p>
    <w:p w14:paraId="03EF3A19" w14:textId="0930DC51" w:rsidR="009A0808" w:rsidRPr="00BC44C3" w:rsidRDefault="008817BB" w:rsidP="004C5A54">
      <w:pPr>
        <w:jc w:val="both"/>
        <w:rPr>
          <w:rFonts w:asciiTheme="minorHAnsi" w:hAnsiTheme="minorHAnsi" w:cstheme="minorHAnsi"/>
          <w:b/>
          <w:bCs/>
          <w:color w:val="FF6600"/>
          <w:sz w:val="24"/>
          <w:szCs w:val="24"/>
          <w:lang w:val="en-GB"/>
        </w:rPr>
      </w:pPr>
      <w:r w:rsidRPr="00BC44C3">
        <w:rPr>
          <w:rFonts w:asciiTheme="minorHAnsi" w:hAnsiTheme="minorHAnsi" w:cstheme="minorHAnsi"/>
          <w:b/>
          <w:bCs/>
          <w:color w:val="FF6600"/>
          <w:sz w:val="24"/>
          <w:szCs w:val="24"/>
          <w:lang w:val="en-GB"/>
        </w:rPr>
        <w:t>7</w:t>
      </w:r>
      <w:r w:rsidR="009A0808" w:rsidRPr="00BC44C3">
        <w:rPr>
          <w:rFonts w:asciiTheme="minorHAnsi" w:hAnsiTheme="minorHAnsi" w:cstheme="minorHAnsi"/>
          <w:b/>
          <w:bCs/>
          <w:color w:val="FF6600"/>
          <w:sz w:val="24"/>
          <w:szCs w:val="24"/>
          <w:lang w:val="en-GB"/>
        </w:rPr>
        <w:t xml:space="preserve">. </w:t>
      </w:r>
      <w:r w:rsidR="007D6FA7" w:rsidRPr="00BC44C3">
        <w:rPr>
          <w:rFonts w:asciiTheme="minorHAnsi" w:hAnsiTheme="minorHAnsi" w:cstheme="minorHAnsi"/>
          <w:b/>
          <w:bCs/>
          <w:color w:val="FF6600"/>
          <w:sz w:val="24"/>
          <w:szCs w:val="24"/>
          <w:lang w:val="en-GB"/>
        </w:rPr>
        <w:t>Proposal submission</w:t>
      </w:r>
    </w:p>
    <w:p w14:paraId="7B0CA017" w14:textId="02779F91" w:rsidR="009A0808" w:rsidRPr="0011663E" w:rsidRDefault="009A0808" w:rsidP="0011663E">
      <w:pPr>
        <w:autoSpaceDE w:val="0"/>
        <w:autoSpaceDN w:val="0"/>
        <w:adjustRightInd w:val="0"/>
        <w:spacing w:after="0" w:line="240" w:lineRule="auto"/>
        <w:jc w:val="both"/>
        <w:rPr>
          <w:rFonts w:asciiTheme="minorHAnsi" w:eastAsia="Calibri" w:hAnsiTheme="minorHAnsi" w:cstheme="minorHAnsi"/>
          <w:color w:val="000000"/>
          <w:sz w:val="24"/>
          <w:szCs w:val="24"/>
        </w:rPr>
      </w:pPr>
      <w:r w:rsidRPr="0011663E">
        <w:rPr>
          <w:rFonts w:asciiTheme="minorHAnsi" w:eastAsia="Calibri" w:hAnsiTheme="minorHAnsi" w:cstheme="minorHAnsi"/>
          <w:color w:val="000000"/>
          <w:sz w:val="24"/>
          <w:szCs w:val="24"/>
        </w:rPr>
        <w:t>Interested Individuals are requested to submit</w:t>
      </w:r>
      <w:r w:rsidR="006101C2" w:rsidRPr="0011663E">
        <w:rPr>
          <w:rFonts w:asciiTheme="minorHAnsi" w:eastAsia="Calibri" w:hAnsiTheme="minorHAnsi" w:cstheme="minorHAnsi"/>
          <w:color w:val="000000"/>
          <w:sz w:val="24"/>
          <w:szCs w:val="24"/>
        </w:rPr>
        <w:t xml:space="preserve"> </w:t>
      </w:r>
      <w:r w:rsidRPr="0011663E">
        <w:rPr>
          <w:rFonts w:asciiTheme="minorHAnsi" w:eastAsia="Calibri" w:hAnsiTheme="minorHAnsi" w:cstheme="minorHAnsi"/>
          <w:color w:val="000000"/>
          <w:sz w:val="24"/>
          <w:szCs w:val="24"/>
        </w:rPr>
        <w:t xml:space="preserve">the following documents: </w:t>
      </w:r>
    </w:p>
    <w:p w14:paraId="58DDE889" w14:textId="0E671BBD" w:rsidR="009A0808" w:rsidRPr="0011663E" w:rsidRDefault="009A0808" w:rsidP="004C5A54">
      <w:pPr>
        <w:numPr>
          <w:ilvl w:val="0"/>
          <w:numId w:val="1"/>
        </w:numPr>
        <w:autoSpaceDE w:val="0"/>
        <w:autoSpaceDN w:val="0"/>
        <w:adjustRightInd w:val="0"/>
        <w:spacing w:after="7" w:line="240" w:lineRule="auto"/>
        <w:contextualSpacing/>
        <w:jc w:val="both"/>
        <w:rPr>
          <w:rFonts w:asciiTheme="minorHAnsi" w:eastAsia="Calibri" w:hAnsiTheme="minorHAnsi" w:cstheme="minorHAnsi"/>
          <w:color w:val="000000"/>
          <w:sz w:val="24"/>
          <w:szCs w:val="24"/>
        </w:rPr>
      </w:pPr>
      <w:r w:rsidRPr="0011663E">
        <w:rPr>
          <w:rFonts w:asciiTheme="minorHAnsi" w:eastAsia="Calibri" w:hAnsiTheme="minorHAnsi" w:cstheme="minorHAnsi"/>
          <w:color w:val="000000"/>
          <w:sz w:val="24"/>
          <w:szCs w:val="24"/>
        </w:rPr>
        <w:t xml:space="preserve">Cover letter/expression of interest </w:t>
      </w:r>
      <w:r w:rsidR="00ED3B64" w:rsidRPr="0011663E">
        <w:rPr>
          <w:rFonts w:asciiTheme="minorHAnsi" w:eastAsia="Calibri" w:hAnsiTheme="minorHAnsi" w:cstheme="minorHAnsi"/>
          <w:color w:val="000000"/>
          <w:sz w:val="24"/>
          <w:szCs w:val="24"/>
        </w:rPr>
        <w:t>which mentions the per diem rate in LBP or in USD with an exchange rate. The letter should also include the MOF registration if applicable and should be signed and dated.</w:t>
      </w:r>
    </w:p>
    <w:p w14:paraId="2FA9CE5A" w14:textId="35FBB6F3" w:rsidR="009A0808" w:rsidRPr="0011663E" w:rsidRDefault="009A0808" w:rsidP="0011663E">
      <w:pPr>
        <w:numPr>
          <w:ilvl w:val="0"/>
          <w:numId w:val="1"/>
        </w:numPr>
        <w:autoSpaceDE w:val="0"/>
        <w:autoSpaceDN w:val="0"/>
        <w:adjustRightInd w:val="0"/>
        <w:spacing w:after="7" w:line="240" w:lineRule="auto"/>
        <w:contextualSpacing/>
        <w:jc w:val="both"/>
        <w:rPr>
          <w:rFonts w:asciiTheme="minorHAnsi" w:eastAsia="Calibri" w:hAnsiTheme="minorHAnsi" w:cstheme="minorHAnsi"/>
          <w:color w:val="000000"/>
          <w:sz w:val="24"/>
          <w:szCs w:val="24"/>
        </w:rPr>
      </w:pPr>
      <w:r w:rsidRPr="0011663E">
        <w:rPr>
          <w:rFonts w:asciiTheme="minorHAnsi" w:eastAsia="Calibri" w:hAnsiTheme="minorHAnsi" w:cstheme="minorHAnsi"/>
          <w:color w:val="000000"/>
          <w:sz w:val="24"/>
          <w:szCs w:val="24"/>
        </w:rPr>
        <w:t xml:space="preserve">CV of </w:t>
      </w:r>
      <w:r w:rsidR="006101C2" w:rsidRPr="0011663E">
        <w:rPr>
          <w:rFonts w:asciiTheme="minorHAnsi" w:eastAsia="Calibri" w:hAnsiTheme="minorHAnsi" w:cstheme="minorHAnsi"/>
          <w:color w:val="000000"/>
          <w:sz w:val="24"/>
          <w:szCs w:val="24"/>
        </w:rPr>
        <w:t xml:space="preserve">the </w:t>
      </w:r>
      <w:r w:rsidR="0011663E" w:rsidRPr="0011663E">
        <w:rPr>
          <w:rFonts w:asciiTheme="minorHAnsi" w:eastAsia="Calibri" w:hAnsiTheme="minorHAnsi" w:cstheme="minorHAnsi"/>
          <w:color w:val="000000"/>
          <w:sz w:val="24"/>
          <w:szCs w:val="24"/>
        </w:rPr>
        <w:t>applicant</w:t>
      </w:r>
      <w:r w:rsidRPr="0011663E">
        <w:rPr>
          <w:rFonts w:asciiTheme="minorHAnsi" w:eastAsia="Calibri" w:hAnsiTheme="minorHAnsi" w:cstheme="minorHAnsi"/>
          <w:color w:val="000000"/>
          <w:sz w:val="24"/>
          <w:szCs w:val="24"/>
        </w:rPr>
        <w:t xml:space="preserve">  </w:t>
      </w:r>
    </w:p>
    <w:p w14:paraId="7D27688B" w14:textId="77777777" w:rsidR="00EB4547" w:rsidRPr="001B5C56" w:rsidRDefault="00EB4547" w:rsidP="004C5A54">
      <w:pPr>
        <w:autoSpaceDE w:val="0"/>
        <w:autoSpaceDN w:val="0"/>
        <w:adjustRightInd w:val="0"/>
        <w:spacing w:after="7" w:line="240" w:lineRule="auto"/>
        <w:ind w:left="720"/>
        <w:contextualSpacing/>
        <w:jc w:val="both"/>
        <w:rPr>
          <w:rFonts w:asciiTheme="minorHAnsi" w:eastAsia="Calibri" w:hAnsiTheme="minorHAnsi" w:cstheme="minorHAnsi"/>
          <w:color w:val="000000"/>
          <w:sz w:val="24"/>
          <w:szCs w:val="24"/>
          <w:highlight w:val="yellow"/>
        </w:rPr>
      </w:pPr>
    </w:p>
    <w:p w14:paraId="37CDD343" w14:textId="0AF3FBCA" w:rsidR="00AA2AC2" w:rsidRPr="0011663E" w:rsidRDefault="004110CF" w:rsidP="008F62BE">
      <w:pPr>
        <w:autoSpaceDE w:val="0"/>
        <w:autoSpaceDN w:val="0"/>
        <w:adjustRightInd w:val="0"/>
        <w:spacing w:after="0" w:line="240" w:lineRule="auto"/>
        <w:jc w:val="both"/>
        <w:rPr>
          <w:rFonts w:asciiTheme="minorHAnsi" w:eastAsia="Calibri" w:hAnsiTheme="minorHAnsi" w:cstheme="minorHAnsi"/>
          <w:color w:val="000000"/>
          <w:sz w:val="24"/>
          <w:szCs w:val="24"/>
        </w:rPr>
      </w:pPr>
      <w:r w:rsidRPr="0011663E">
        <w:rPr>
          <w:rFonts w:asciiTheme="minorHAnsi" w:eastAsia="Calibri" w:hAnsiTheme="minorHAnsi" w:cstheme="minorHAnsi"/>
          <w:color w:val="000000"/>
          <w:sz w:val="24"/>
          <w:szCs w:val="24"/>
        </w:rPr>
        <w:t>The p</w:t>
      </w:r>
      <w:r w:rsidR="009A0808" w:rsidRPr="0011663E">
        <w:rPr>
          <w:rFonts w:asciiTheme="minorHAnsi" w:eastAsia="Calibri" w:hAnsiTheme="minorHAnsi" w:cstheme="minorHAnsi"/>
          <w:color w:val="000000"/>
          <w:sz w:val="24"/>
          <w:szCs w:val="24"/>
        </w:rPr>
        <w:t xml:space="preserve">roposal must be submitted no later than </w:t>
      </w:r>
      <w:r w:rsidR="00193503">
        <w:rPr>
          <w:rFonts w:asciiTheme="minorHAnsi" w:eastAsia="Calibri" w:hAnsiTheme="minorHAnsi" w:cstheme="minorHAnsi"/>
          <w:color w:val="000000"/>
          <w:sz w:val="24"/>
          <w:szCs w:val="24"/>
        </w:rPr>
        <w:t xml:space="preserve">Monday, </w:t>
      </w:r>
      <w:r w:rsidR="00193503">
        <w:rPr>
          <w:rFonts w:asciiTheme="minorHAnsi" w:eastAsia="Calibri" w:hAnsiTheme="minorHAnsi" w:cstheme="minorHAnsi"/>
          <w:b/>
          <w:color w:val="000000"/>
          <w:sz w:val="24"/>
          <w:szCs w:val="24"/>
        </w:rPr>
        <w:t>September 30,</w:t>
      </w:r>
      <w:r w:rsidR="0011663E" w:rsidRPr="0011663E">
        <w:rPr>
          <w:rFonts w:asciiTheme="minorHAnsi" w:eastAsia="Calibri" w:hAnsiTheme="minorHAnsi" w:cstheme="minorHAnsi"/>
          <w:b/>
          <w:color w:val="000000"/>
          <w:sz w:val="24"/>
          <w:szCs w:val="24"/>
        </w:rPr>
        <w:t xml:space="preserve"> 2019 </w:t>
      </w:r>
      <w:r w:rsidR="009A0808" w:rsidRPr="0011663E">
        <w:rPr>
          <w:rFonts w:asciiTheme="minorHAnsi" w:eastAsia="Calibri" w:hAnsiTheme="minorHAnsi" w:cstheme="minorHAnsi"/>
          <w:color w:val="000000"/>
          <w:sz w:val="24"/>
          <w:szCs w:val="24"/>
        </w:rPr>
        <w:t xml:space="preserve">to </w:t>
      </w:r>
      <w:r w:rsidRPr="0011663E">
        <w:rPr>
          <w:rFonts w:asciiTheme="minorHAnsi" w:eastAsia="Calibri" w:hAnsiTheme="minorHAnsi" w:cstheme="minorHAnsi"/>
          <w:color w:val="000000"/>
          <w:sz w:val="24"/>
          <w:szCs w:val="24"/>
        </w:rPr>
        <w:t xml:space="preserve">Ms. </w:t>
      </w:r>
      <w:r w:rsidR="00193503">
        <w:rPr>
          <w:rFonts w:asciiTheme="minorHAnsi" w:eastAsia="Calibri" w:hAnsiTheme="minorHAnsi" w:cstheme="minorHAnsi"/>
          <w:color w:val="000000"/>
          <w:sz w:val="24"/>
          <w:szCs w:val="24"/>
        </w:rPr>
        <w:t>Rayane</w:t>
      </w:r>
      <w:r w:rsidR="0011663E" w:rsidRPr="0011663E">
        <w:rPr>
          <w:rFonts w:asciiTheme="minorHAnsi" w:eastAsia="Calibri" w:hAnsiTheme="minorHAnsi" w:cstheme="minorHAnsi"/>
          <w:color w:val="000000"/>
          <w:sz w:val="24"/>
          <w:szCs w:val="24"/>
        </w:rPr>
        <w:t xml:space="preserve"> </w:t>
      </w:r>
      <w:r w:rsidR="00193503">
        <w:rPr>
          <w:rFonts w:asciiTheme="minorHAnsi" w:eastAsia="Calibri" w:hAnsiTheme="minorHAnsi" w:cstheme="minorHAnsi"/>
          <w:color w:val="000000"/>
          <w:sz w:val="24"/>
          <w:szCs w:val="24"/>
        </w:rPr>
        <w:t>Tarabah</w:t>
      </w:r>
      <w:r w:rsidR="009A0808" w:rsidRPr="0011663E">
        <w:rPr>
          <w:rFonts w:asciiTheme="minorHAnsi" w:eastAsia="Calibri" w:hAnsiTheme="minorHAnsi" w:cstheme="minorHAnsi"/>
          <w:color w:val="000000"/>
          <w:sz w:val="24"/>
          <w:szCs w:val="24"/>
        </w:rPr>
        <w:t>,</w:t>
      </w:r>
      <w:r w:rsidRPr="0011663E">
        <w:rPr>
          <w:rFonts w:asciiTheme="minorHAnsi" w:eastAsia="Calibri" w:hAnsiTheme="minorHAnsi" w:cstheme="minorHAnsi"/>
          <w:color w:val="000000"/>
          <w:sz w:val="24"/>
          <w:szCs w:val="24"/>
        </w:rPr>
        <w:t xml:space="preserve"> </w:t>
      </w:r>
      <w:r w:rsidR="00193503">
        <w:rPr>
          <w:rFonts w:asciiTheme="minorHAnsi" w:eastAsia="Calibri" w:hAnsiTheme="minorHAnsi" w:cstheme="minorHAnsi"/>
          <w:color w:val="000000"/>
          <w:sz w:val="24"/>
          <w:szCs w:val="24"/>
        </w:rPr>
        <w:t xml:space="preserve">Human Resources </w:t>
      </w:r>
      <w:r w:rsidR="00193503" w:rsidRPr="0011663E">
        <w:rPr>
          <w:rFonts w:asciiTheme="minorHAnsi" w:eastAsia="Calibri" w:hAnsiTheme="minorHAnsi" w:cstheme="minorHAnsi"/>
          <w:color w:val="000000"/>
          <w:sz w:val="24"/>
          <w:szCs w:val="24"/>
        </w:rPr>
        <w:t>Officer</w:t>
      </w:r>
      <w:r w:rsidR="009A0808" w:rsidRPr="0011663E">
        <w:rPr>
          <w:rFonts w:asciiTheme="minorHAnsi" w:eastAsia="Calibri" w:hAnsiTheme="minorHAnsi" w:cstheme="minorHAnsi"/>
          <w:color w:val="000000"/>
          <w:sz w:val="24"/>
          <w:szCs w:val="24"/>
        </w:rPr>
        <w:t xml:space="preserve">, Right To Play Lebanon at: </w:t>
      </w:r>
      <w:hyperlink r:id="rId8" w:history="1">
        <w:r w:rsidRPr="0011663E">
          <w:rPr>
            <w:rStyle w:val="Hyperlink"/>
            <w:rFonts w:asciiTheme="minorHAnsi" w:eastAsia="Calibri" w:hAnsiTheme="minorHAnsi" w:cstheme="minorHAnsi"/>
            <w:sz w:val="24"/>
            <w:szCs w:val="24"/>
          </w:rPr>
          <w:t>rtp.lebanon@righttoplay.com</w:t>
        </w:r>
      </w:hyperlink>
      <w:r w:rsidRPr="0011663E">
        <w:rPr>
          <w:rFonts w:asciiTheme="minorHAnsi" w:eastAsia="Calibri" w:hAnsiTheme="minorHAnsi" w:cstheme="minorHAnsi"/>
          <w:color w:val="000000"/>
          <w:sz w:val="24"/>
          <w:szCs w:val="24"/>
        </w:rPr>
        <w:t xml:space="preserve">. </w:t>
      </w:r>
      <w:r w:rsidR="00AA2AC2" w:rsidRPr="0011663E">
        <w:rPr>
          <w:rFonts w:asciiTheme="minorHAnsi" w:eastAsia="Calibri" w:hAnsiTheme="minorHAnsi" w:cstheme="minorHAnsi"/>
          <w:color w:val="000000"/>
          <w:sz w:val="24"/>
          <w:szCs w:val="24"/>
        </w:rPr>
        <w:t xml:space="preserve">Incomplete proposals will not be considered. </w:t>
      </w:r>
    </w:p>
    <w:p w14:paraId="0BF6BC62" w14:textId="77777777" w:rsidR="0011663E" w:rsidRDefault="0011663E" w:rsidP="0011663E">
      <w:pPr>
        <w:autoSpaceDE w:val="0"/>
        <w:autoSpaceDN w:val="0"/>
        <w:adjustRightInd w:val="0"/>
        <w:spacing w:after="0" w:line="240" w:lineRule="auto"/>
        <w:jc w:val="both"/>
      </w:pPr>
    </w:p>
    <w:p w14:paraId="14A19B7A" w14:textId="161D7197" w:rsidR="0011663E" w:rsidRPr="0011663E" w:rsidRDefault="00386E85" w:rsidP="00C37244">
      <w:pPr>
        <w:autoSpaceDE w:val="0"/>
        <w:autoSpaceDN w:val="0"/>
        <w:adjustRightInd w:val="0"/>
        <w:spacing w:after="0" w:line="240" w:lineRule="auto"/>
        <w:jc w:val="both"/>
        <w:rPr>
          <w:rFonts w:asciiTheme="minorHAnsi" w:eastAsia="Calibri" w:hAnsiTheme="minorHAnsi" w:cstheme="minorHAnsi"/>
          <w:color w:val="000000"/>
          <w:sz w:val="24"/>
          <w:szCs w:val="24"/>
        </w:rPr>
      </w:pPr>
      <w:hyperlink r:id="rId9" w:history="1"/>
      <w:r w:rsidR="009A0808" w:rsidRPr="0011663E">
        <w:rPr>
          <w:rFonts w:asciiTheme="minorHAnsi" w:eastAsia="Calibri" w:hAnsiTheme="minorHAnsi" w:cstheme="minorHAnsi"/>
          <w:color w:val="000000"/>
          <w:sz w:val="24"/>
          <w:szCs w:val="24"/>
        </w:rPr>
        <w:t>The following should be clearly stated in the email heading: “</w:t>
      </w:r>
      <w:r w:rsidR="00C37244">
        <w:rPr>
          <w:rFonts w:asciiTheme="minorHAnsi" w:eastAsia="Calibri" w:hAnsiTheme="minorHAnsi" w:cstheme="minorHAnsi"/>
          <w:b/>
          <w:bCs/>
          <w:color w:val="000000"/>
          <w:sz w:val="24"/>
          <w:szCs w:val="24"/>
        </w:rPr>
        <w:t>Training</w:t>
      </w:r>
      <w:bookmarkStart w:id="0" w:name="_GoBack"/>
      <w:bookmarkEnd w:id="0"/>
      <w:r w:rsidR="009E6C31">
        <w:rPr>
          <w:rFonts w:asciiTheme="minorHAnsi" w:eastAsia="Calibri" w:hAnsiTheme="minorHAnsi" w:cstheme="minorHAnsi"/>
          <w:b/>
          <w:bCs/>
          <w:color w:val="000000"/>
          <w:sz w:val="24"/>
          <w:szCs w:val="24"/>
        </w:rPr>
        <w:t xml:space="preserve"> for Emotional intelligence and Stress management</w:t>
      </w:r>
      <w:r w:rsidR="009A0808" w:rsidRPr="0011663E">
        <w:rPr>
          <w:rFonts w:asciiTheme="minorHAnsi" w:eastAsia="Calibri" w:hAnsiTheme="minorHAnsi" w:cstheme="minorHAnsi"/>
          <w:color w:val="000000"/>
          <w:sz w:val="24"/>
          <w:szCs w:val="24"/>
        </w:rPr>
        <w:t xml:space="preserve">”. Early submissions are encouraged and appreciated. </w:t>
      </w:r>
      <w:r w:rsidR="004117EF" w:rsidRPr="0011663E">
        <w:rPr>
          <w:rFonts w:asciiTheme="minorHAnsi" w:eastAsia="Calibri" w:hAnsiTheme="minorHAnsi" w:cstheme="minorHAnsi"/>
          <w:color w:val="000000"/>
          <w:sz w:val="24"/>
          <w:szCs w:val="24"/>
        </w:rPr>
        <w:t xml:space="preserve">While we thank all applicants for their interest, only those selected for interviews will be contacted. </w:t>
      </w:r>
    </w:p>
    <w:p w14:paraId="329FAD19" w14:textId="1EFABFED" w:rsidR="004110CF" w:rsidRPr="00CA6FB5" w:rsidRDefault="009A0808" w:rsidP="0011663E">
      <w:pPr>
        <w:autoSpaceDE w:val="0"/>
        <w:autoSpaceDN w:val="0"/>
        <w:adjustRightInd w:val="0"/>
        <w:spacing w:after="0" w:line="240" w:lineRule="auto"/>
        <w:jc w:val="both"/>
        <w:rPr>
          <w:rFonts w:asciiTheme="minorHAnsi" w:eastAsia="Calibri" w:hAnsiTheme="minorHAnsi" w:cstheme="minorHAnsi"/>
          <w:color w:val="000000"/>
          <w:sz w:val="24"/>
          <w:szCs w:val="24"/>
        </w:rPr>
      </w:pPr>
      <w:r w:rsidRPr="0011663E">
        <w:rPr>
          <w:rFonts w:asciiTheme="minorHAnsi" w:eastAsia="Calibri" w:hAnsiTheme="minorHAnsi" w:cstheme="minorHAnsi"/>
          <w:color w:val="000000"/>
          <w:sz w:val="24"/>
          <w:szCs w:val="24"/>
        </w:rPr>
        <w:t>Competit</w:t>
      </w:r>
      <w:r w:rsidR="004110CF" w:rsidRPr="0011663E">
        <w:rPr>
          <w:rFonts w:asciiTheme="minorHAnsi" w:eastAsia="Calibri" w:hAnsiTheme="minorHAnsi" w:cstheme="minorHAnsi"/>
          <w:color w:val="000000"/>
          <w:sz w:val="24"/>
          <w:szCs w:val="24"/>
        </w:rPr>
        <w:t>ive budgets would be considered.</w:t>
      </w:r>
      <w:r w:rsidR="004110CF" w:rsidRPr="00CA6FB5">
        <w:rPr>
          <w:rFonts w:asciiTheme="minorHAnsi" w:eastAsia="Calibri" w:hAnsiTheme="minorHAnsi" w:cstheme="minorHAnsi"/>
          <w:color w:val="000000"/>
          <w:sz w:val="24"/>
          <w:szCs w:val="24"/>
        </w:rPr>
        <w:t xml:space="preserve"> </w:t>
      </w:r>
    </w:p>
    <w:p w14:paraId="5D17855D" w14:textId="32C06675" w:rsidR="009A0808" w:rsidRPr="00CA6FB5" w:rsidRDefault="009A0808" w:rsidP="004C5A54">
      <w:pPr>
        <w:autoSpaceDE w:val="0"/>
        <w:autoSpaceDN w:val="0"/>
        <w:adjustRightInd w:val="0"/>
        <w:spacing w:after="0" w:line="240" w:lineRule="auto"/>
        <w:jc w:val="both"/>
        <w:rPr>
          <w:rFonts w:asciiTheme="minorHAnsi" w:eastAsia="Calibri" w:hAnsiTheme="minorHAnsi" w:cstheme="minorHAnsi"/>
          <w:color w:val="000000"/>
          <w:sz w:val="24"/>
          <w:szCs w:val="24"/>
        </w:rPr>
      </w:pPr>
      <w:r w:rsidRPr="00CA6FB5">
        <w:rPr>
          <w:rFonts w:asciiTheme="minorHAnsi" w:eastAsia="Calibri" w:hAnsiTheme="minorHAnsi" w:cstheme="minorHAnsi"/>
          <w:color w:val="000000"/>
          <w:sz w:val="24"/>
          <w:szCs w:val="24"/>
        </w:rPr>
        <w:t xml:space="preserve"> </w:t>
      </w:r>
    </w:p>
    <w:p w14:paraId="1CB1C58F" w14:textId="77777777" w:rsidR="009A0808" w:rsidRPr="00CA6FB5" w:rsidRDefault="009A0808" w:rsidP="004C5A54">
      <w:pPr>
        <w:autoSpaceDE w:val="0"/>
        <w:autoSpaceDN w:val="0"/>
        <w:adjustRightInd w:val="0"/>
        <w:spacing w:after="0" w:line="240" w:lineRule="auto"/>
        <w:jc w:val="both"/>
        <w:rPr>
          <w:rFonts w:asciiTheme="minorHAnsi" w:eastAsia="Calibri" w:hAnsiTheme="minorHAnsi" w:cstheme="minorHAnsi"/>
          <w:color w:val="000000"/>
          <w:sz w:val="24"/>
          <w:szCs w:val="24"/>
        </w:rPr>
      </w:pPr>
      <w:r w:rsidRPr="00CA6FB5">
        <w:rPr>
          <w:rFonts w:asciiTheme="minorHAnsi" w:eastAsia="Calibri" w:hAnsiTheme="minorHAnsi" w:cstheme="minorHAnsi"/>
          <w:color w:val="000000"/>
          <w:sz w:val="24"/>
          <w:szCs w:val="24"/>
        </w:rPr>
        <w:t xml:space="preserve">Right To Play is a child-centered organization. Our recruitment and selection procedures reflect our commitment to the safety and protection of children in our programs. </w:t>
      </w:r>
    </w:p>
    <w:p w14:paraId="6AF4C30F" w14:textId="77777777" w:rsidR="009A0808" w:rsidRPr="00CA6FB5" w:rsidRDefault="009A0808" w:rsidP="004C5A54">
      <w:pPr>
        <w:autoSpaceDE w:val="0"/>
        <w:autoSpaceDN w:val="0"/>
        <w:adjustRightInd w:val="0"/>
        <w:spacing w:after="0" w:line="240" w:lineRule="auto"/>
        <w:jc w:val="both"/>
        <w:rPr>
          <w:rFonts w:asciiTheme="minorHAnsi" w:eastAsia="Calibri" w:hAnsiTheme="minorHAnsi" w:cstheme="minorHAnsi"/>
          <w:color w:val="000000"/>
          <w:sz w:val="24"/>
          <w:szCs w:val="24"/>
        </w:rPr>
      </w:pPr>
    </w:p>
    <w:p w14:paraId="4AEBF48F" w14:textId="77777777" w:rsidR="009A0808" w:rsidRPr="00CA6FB5" w:rsidRDefault="009A0808" w:rsidP="004C5A54">
      <w:pPr>
        <w:jc w:val="both"/>
        <w:rPr>
          <w:rFonts w:asciiTheme="minorHAnsi" w:hAnsiTheme="minorHAnsi" w:cstheme="minorHAnsi"/>
          <w:sz w:val="24"/>
          <w:szCs w:val="24"/>
        </w:rPr>
      </w:pPr>
      <w:r w:rsidRPr="00CA6FB5">
        <w:rPr>
          <w:rFonts w:asciiTheme="minorHAnsi" w:eastAsia="Calibri" w:hAnsiTheme="minorHAnsi" w:cstheme="minorHAnsi"/>
          <w:sz w:val="24"/>
          <w:szCs w:val="24"/>
        </w:rPr>
        <w:t xml:space="preserve">To learn more about how we are and what we do, please visit our website at </w:t>
      </w:r>
      <w:hyperlink r:id="rId10" w:history="1">
        <w:r w:rsidRPr="00CA6FB5">
          <w:rPr>
            <w:rStyle w:val="Hyperlink"/>
            <w:rFonts w:asciiTheme="minorHAnsi" w:eastAsia="Calibri" w:hAnsiTheme="minorHAnsi" w:cstheme="minorHAnsi"/>
            <w:sz w:val="24"/>
            <w:szCs w:val="24"/>
          </w:rPr>
          <w:t>www.righttoplay.com</w:t>
        </w:r>
      </w:hyperlink>
    </w:p>
    <w:p w14:paraId="0B44867E" w14:textId="77777777" w:rsidR="00F42679" w:rsidRPr="00CA6FB5" w:rsidRDefault="00F42679" w:rsidP="004C5A54">
      <w:pPr>
        <w:tabs>
          <w:tab w:val="left" w:pos="360"/>
        </w:tabs>
        <w:jc w:val="both"/>
        <w:rPr>
          <w:rFonts w:asciiTheme="minorHAnsi" w:hAnsiTheme="minorHAnsi" w:cstheme="minorHAnsi"/>
          <w:sz w:val="24"/>
          <w:szCs w:val="24"/>
          <w:lang w:val="en-GB"/>
        </w:rPr>
      </w:pPr>
    </w:p>
    <w:sectPr w:rsidR="00F42679" w:rsidRPr="00CA6F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BDD1" w14:textId="77777777" w:rsidR="00386E85" w:rsidRDefault="00386E85" w:rsidP="00F45F0E">
      <w:pPr>
        <w:spacing w:after="0" w:line="240" w:lineRule="auto"/>
      </w:pPr>
      <w:r>
        <w:separator/>
      </w:r>
    </w:p>
  </w:endnote>
  <w:endnote w:type="continuationSeparator" w:id="0">
    <w:p w14:paraId="1370F8C2" w14:textId="77777777" w:rsidR="00386E85" w:rsidRDefault="00386E85" w:rsidP="00F45F0E">
      <w:pPr>
        <w:spacing w:after="0" w:line="240" w:lineRule="auto"/>
      </w:pPr>
      <w:r>
        <w:continuationSeparator/>
      </w:r>
    </w:p>
  </w:endnote>
  <w:endnote w:type="continuationNotice" w:id="1">
    <w:p w14:paraId="609D1D58" w14:textId="77777777" w:rsidR="00386E85" w:rsidRDefault="00386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ubik">
    <w:altName w:val="Courier New"/>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01" w:usb1="10002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47229"/>
      <w:docPartObj>
        <w:docPartGallery w:val="Page Numbers (Bottom of Page)"/>
        <w:docPartUnique/>
      </w:docPartObj>
    </w:sdtPr>
    <w:sdtEndPr/>
    <w:sdtContent>
      <w:sdt>
        <w:sdtPr>
          <w:id w:val="1728636285"/>
          <w:docPartObj>
            <w:docPartGallery w:val="Page Numbers (Top of Page)"/>
            <w:docPartUnique/>
          </w:docPartObj>
        </w:sdtPr>
        <w:sdtEndPr/>
        <w:sdtContent>
          <w:p w14:paraId="2239CC6F" w14:textId="71A4D1B1" w:rsidR="00232CF5" w:rsidRDefault="00232C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724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7244">
              <w:rPr>
                <w:b/>
                <w:bCs/>
                <w:noProof/>
              </w:rPr>
              <w:t>3</w:t>
            </w:r>
            <w:r>
              <w:rPr>
                <w:b/>
                <w:bCs/>
                <w:sz w:val="24"/>
                <w:szCs w:val="24"/>
              </w:rPr>
              <w:fldChar w:fldCharType="end"/>
            </w:r>
          </w:p>
        </w:sdtContent>
      </w:sdt>
    </w:sdtContent>
  </w:sdt>
  <w:p w14:paraId="421C3CEA" w14:textId="77777777" w:rsidR="00232CF5" w:rsidRDefault="00232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B799B" w14:textId="77777777" w:rsidR="00386E85" w:rsidRDefault="00386E85" w:rsidP="00F45F0E">
      <w:pPr>
        <w:spacing w:after="0" w:line="240" w:lineRule="auto"/>
      </w:pPr>
      <w:r>
        <w:separator/>
      </w:r>
    </w:p>
  </w:footnote>
  <w:footnote w:type="continuationSeparator" w:id="0">
    <w:p w14:paraId="333443D2" w14:textId="77777777" w:rsidR="00386E85" w:rsidRDefault="00386E85" w:rsidP="00F45F0E">
      <w:pPr>
        <w:spacing w:after="0" w:line="240" w:lineRule="auto"/>
      </w:pPr>
      <w:r>
        <w:continuationSeparator/>
      </w:r>
    </w:p>
  </w:footnote>
  <w:footnote w:type="continuationNotice" w:id="1">
    <w:p w14:paraId="558960A4" w14:textId="77777777" w:rsidR="00386E85" w:rsidRDefault="00386E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E132" w14:textId="11FD0078" w:rsidR="00BC44C3" w:rsidRPr="00CA6FB5" w:rsidRDefault="00BC44C3" w:rsidP="00BC44C3">
    <w:pPr>
      <w:keepNext/>
      <w:keepLines/>
      <w:spacing w:after="0"/>
      <w:outlineLvl w:val="0"/>
      <w:rPr>
        <w:rFonts w:ascii="Century Gothic" w:eastAsia="Times New Roman" w:hAnsi="Century Gothic" w:cs="Times New Roman"/>
        <w:b/>
        <w:bCs/>
        <w:caps/>
        <w:smallCaps/>
        <w:color w:val="ED7D31" w:themeColor="accent2"/>
        <w:spacing w:val="10"/>
        <w:sz w:val="28"/>
        <w:szCs w:val="28"/>
        <w:lang w:val="en-US"/>
      </w:rPr>
    </w:pPr>
    <w:r>
      <w:tab/>
    </w:r>
    <w:r w:rsidRPr="00CA6FB5">
      <w:rPr>
        <w:rFonts w:ascii="Century Gothic" w:eastAsia="Times New Roman" w:hAnsi="Century Gothic" w:cs="Times New Roman"/>
        <w:b/>
        <w:bCs/>
        <w:caps/>
        <w:smallCaps/>
        <w:noProof/>
        <w:color w:val="ED7D31" w:themeColor="accent2"/>
        <w:spacing w:val="10"/>
        <w:sz w:val="28"/>
        <w:szCs w:val="28"/>
        <w:lang w:val="en-US"/>
      </w:rPr>
      <w:drawing>
        <wp:anchor distT="0" distB="0" distL="114300" distR="114300" simplePos="0" relativeHeight="251659264" behindDoc="0" locked="0" layoutInCell="1" allowOverlap="1" wp14:anchorId="0EA73347" wp14:editId="3F66E4CA">
          <wp:simplePos x="0" y="0"/>
          <wp:positionH relativeFrom="column">
            <wp:posOffset>3794760</wp:posOffset>
          </wp:positionH>
          <wp:positionV relativeFrom="paragraph">
            <wp:posOffset>-434116</wp:posOffset>
          </wp:positionV>
          <wp:extent cx="2296762" cy="854075"/>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P_TaglineLogoH_FullColour_CMYK.jpg"/>
                  <pic:cNvPicPr/>
                </pic:nvPicPr>
                <pic:blipFill rotWithShape="1">
                  <a:blip r:embed="rId1">
                    <a:extLst>
                      <a:ext uri="{28A0092B-C50C-407E-A947-70E740481C1C}">
                        <a14:useLocalDpi xmlns:a14="http://schemas.microsoft.com/office/drawing/2010/main" val="0"/>
                      </a:ext>
                    </a:extLst>
                  </a:blip>
                  <a:srcRect l="15625" t="37709" r="14166" b="37500"/>
                  <a:stretch/>
                </pic:blipFill>
                <pic:spPr bwMode="auto">
                  <a:xfrm>
                    <a:off x="0" y="0"/>
                    <a:ext cx="2296762"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6FB5">
      <w:rPr>
        <w:rFonts w:ascii="Century Gothic" w:eastAsia="Times New Roman" w:hAnsi="Century Gothic" w:cs="Times New Roman"/>
        <w:b/>
        <w:bCs/>
        <w:smallCaps/>
        <w:color w:val="ED7D31" w:themeColor="accent2"/>
        <w:spacing w:val="10"/>
        <w:sz w:val="28"/>
        <w:szCs w:val="28"/>
        <w:lang w:val="en-US"/>
      </w:rPr>
      <w:t xml:space="preserve">terms of reference – </w:t>
    </w:r>
    <w:r>
      <w:rPr>
        <w:rFonts w:ascii="Century Gothic" w:eastAsia="Times New Roman" w:hAnsi="Century Gothic" w:cs="Times New Roman"/>
        <w:b/>
        <w:bCs/>
        <w:smallCaps/>
        <w:color w:val="ED7D31" w:themeColor="accent2"/>
        <w:spacing w:val="10"/>
        <w:sz w:val="28"/>
        <w:szCs w:val="28"/>
        <w:lang w:val="en-US"/>
      </w:rPr>
      <w:t>EI</w:t>
    </w:r>
    <w:r w:rsidRPr="00CA6FB5">
      <w:rPr>
        <w:rFonts w:ascii="Century Gothic" w:eastAsia="Times New Roman" w:hAnsi="Century Gothic" w:cs="Times New Roman"/>
        <w:b/>
        <w:bCs/>
        <w:smallCaps/>
        <w:color w:val="ED7D31" w:themeColor="accent2"/>
        <w:spacing w:val="10"/>
        <w:sz w:val="28"/>
        <w:szCs w:val="28"/>
        <w:lang w:val="en-US"/>
      </w:rPr>
      <w:t xml:space="preserve"> consultancy</w:t>
    </w:r>
  </w:p>
  <w:p w14:paraId="0863A408" w14:textId="6A86B921" w:rsidR="00BC44C3" w:rsidRPr="00BC44C3" w:rsidRDefault="00BC44C3" w:rsidP="00BC44C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0816"/>
    <w:multiLevelType w:val="hybridMultilevel"/>
    <w:tmpl w:val="8992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7E0F"/>
    <w:multiLevelType w:val="hybridMultilevel"/>
    <w:tmpl w:val="4CBC2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075FD"/>
    <w:multiLevelType w:val="hybridMultilevel"/>
    <w:tmpl w:val="15D282D4"/>
    <w:lvl w:ilvl="0" w:tplc="5DCE08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C9258C"/>
    <w:multiLevelType w:val="hybridMultilevel"/>
    <w:tmpl w:val="892CE2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0470C8"/>
    <w:multiLevelType w:val="hybridMultilevel"/>
    <w:tmpl w:val="4810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6C7A8B"/>
    <w:multiLevelType w:val="hybridMultilevel"/>
    <w:tmpl w:val="779A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53776"/>
    <w:multiLevelType w:val="hybridMultilevel"/>
    <w:tmpl w:val="C1824122"/>
    <w:lvl w:ilvl="0" w:tplc="D4D486FA">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A5D12"/>
    <w:multiLevelType w:val="hybridMultilevel"/>
    <w:tmpl w:val="A1BC1308"/>
    <w:lvl w:ilvl="0" w:tplc="B7B66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85E94"/>
    <w:multiLevelType w:val="hybridMultilevel"/>
    <w:tmpl w:val="564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9312E"/>
    <w:multiLevelType w:val="hybridMultilevel"/>
    <w:tmpl w:val="8CDA1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775E4"/>
    <w:multiLevelType w:val="hybridMultilevel"/>
    <w:tmpl w:val="07DA9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B0F6D"/>
    <w:multiLevelType w:val="hybridMultilevel"/>
    <w:tmpl w:val="ED488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80A2C"/>
    <w:multiLevelType w:val="hybridMultilevel"/>
    <w:tmpl w:val="D140340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E75012"/>
    <w:multiLevelType w:val="hybridMultilevel"/>
    <w:tmpl w:val="59F0B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35A86"/>
    <w:multiLevelType w:val="hybridMultilevel"/>
    <w:tmpl w:val="1556F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35BC2"/>
    <w:multiLevelType w:val="hybridMultilevel"/>
    <w:tmpl w:val="0AE0AF2A"/>
    <w:lvl w:ilvl="0" w:tplc="7430DE4C">
      <w:numFmt w:val="bullet"/>
      <w:lvlText w:val="-"/>
      <w:lvlJc w:val="left"/>
      <w:pPr>
        <w:ind w:left="360" w:hanging="360"/>
      </w:pPr>
      <w:rPr>
        <w:rFonts w:ascii="Rubik" w:eastAsia="Times New Roman" w:hAnsi="Rubik" w:cs="Rubi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513DC"/>
    <w:multiLevelType w:val="hybridMultilevel"/>
    <w:tmpl w:val="6D04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93059"/>
    <w:multiLevelType w:val="hybridMultilevel"/>
    <w:tmpl w:val="23E09500"/>
    <w:lvl w:ilvl="0" w:tplc="B7B664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A1381"/>
    <w:multiLevelType w:val="hybridMultilevel"/>
    <w:tmpl w:val="5600A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B592C"/>
    <w:multiLevelType w:val="hybridMultilevel"/>
    <w:tmpl w:val="37B4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C2E98"/>
    <w:multiLevelType w:val="hybridMultilevel"/>
    <w:tmpl w:val="8F0AD702"/>
    <w:lvl w:ilvl="0" w:tplc="B7B664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A789A"/>
    <w:multiLevelType w:val="hybridMultilevel"/>
    <w:tmpl w:val="55E0C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E9770C"/>
    <w:multiLevelType w:val="hybridMultilevel"/>
    <w:tmpl w:val="F89643A2"/>
    <w:lvl w:ilvl="0" w:tplc="B7B664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50924"/>
    <w:multiLevelType w:val="hybridMultilevel"/>
    <w:tmpl w:val="E92E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9"/>
  </w:num>
  <w:num w:numId="5">
    <w:abstractNumId w:val="12"/>
  </w:num>
  <w:num w:numId="6">
    <w:abstractNumId w:val="6"/>
  </w:num>
  <w:num w:numId="7">
    <w:abstractNumId w:val="15"/>
  </w:num>
  <w:num w:numId="8">
    <w:abstractNumId w:val="4"/>
  </w:num>
  <w:num w:numId="9">
    <w:abstractNumId w:val="19"/>
  </w:num>
  <w:num w:numId="10">
    <w:abstractNumId w:val="14"/>
  </w:num>
  <w:num w:numId="11">
    <w:abstractNumId w:val="13"/>
  </w:num>
  <w:num w:numId="12">
    <w:abstractNumId w:val="18"/>
  </w:num>
  <w:num w:numId="13">
    <w:abstractNumId w:val="11"/>
  </w:num>
  <w:num w:numId="14">
    <w:abstractNumId w:val="1"/>
  </w:num>
  <w:num w:numId="15">
    <w:abstractNumId w:val="2"/>
  </w:num>
  <w:num w:numId="16">
    <w:abstractNumId w:val="16"/>
  </w:num>
  <w:num w:numId="17">
    <w:abstractNumId w:val="23"/>
  </w:num>
  <w:num w:numId="18">
    <w:abstractNumId w:val="22"/>
  </w:num>
  <w:num w:numId="19">
    <w:abstractNumId w:val="0"/>
  </w:num>
  <w:num w:numId="20">
    <w:abstractNumId w:val="20"/>
  </w:num>
  <w:num w:numId="21">
    <w:abstractNumId w:val="17"/>
  </w:num>
  <w:num w:numId="22">
    <w:abstractNumId w:val="10"/>
  </w:num>
  <w:num w:numId="23">
    <w:abstractNumId w:val="7"/>
  </w:num>
  <w:num w:numId="2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NDYxNzIwMTczNLBQ0lEKTi0uzszPAykwrgUA/eQD7ywAAAA="/>
  </w:docVars>
  <w:rsids>
    <w:rsidRoot w:val="00F45F0E"/>
    <w:rsid w:val="000053A2"/>
    <w:rsid w:val="000104AA"/>
    <w:rsid w:val="00012826"/>
    <w:rsid w:val="00020461"/>
    <w:rsid w:val="0002716E"/>
    <w:rsid w:val="00034B0E"/>
    <w:rsid w:val="000438F2"/>
    <w:rsid w:val="00043EF5"/>
    <w:rsid w:val="00055D58"/>
    <w:rsid w:val="00056096"/>
    <w:rsid w:val="00061EBB"/>
    <w:rsid w:val="00070A7D"/>
    <w:rsid w:val="00076AEC"/>
    <w:rsid w:val="00085111"/>
    <w:rsid w:val="00093927"/>
    <w:rsid w:val="00097002"/>
    <w:rsid w:val="000A7C26"/>
    <w:rsid w:val="000B2475"/>
    <w:rsid w:val="000C4BA4"/>
    <w:rsid w:val="000C51B5"/>
    <w:rsid w:val="000D206E"/>
    <w:rsid w:val="000D410C"/>
    <w:rsid w:val="000D6B52"/>
    <w:rsid w:val="000D76E4"/>
    <w:rsid w:val="000E05AB"/>
    <w:rsid w:val="000E5046"/>
    <w:rsid w:val="000F1A6E"/>
    <w:rsid w:val="000F5BAE"/>
    <w:rsid w:val="001052C6"/>
    <w:rsid w:val="0010699E"/>
    <w:rsid w:val="001106CC"/>
    <w:rsid w:val="0011663E"/>
    <w:rsid w:val="00116CC3"/>
    <w:rsid w:val="00127BCF"/>
    <w:rsid w:val="00133A65"/>
    <w:rsid w:val="0014750F"/>
    <w:rsid w:val="001509D8"/>
    <w:rsid w:val="00151E7A"/>
    <w:rsid w:val="0016333E"/>
    <w:rsid w:val="00165CA1"/>
    <w:rsid w:val="00170123"/>
    <w:rsid w:val="001715C6"/>
    <w:rsid w:val="00174D35"/>
    <w:rsid w:val="001753A8"/>
    <w:rsid w:val="00177F33"/>
    <w:rsid w:val="00182FB4"/>
    <w:rsid w:val="00185D2C"/>
    <w:rsid w:val="0018663F"/>
    <w:rsid w:val="00193503"/>
    <w:rsid w:val="00195881"/>
    <w:rsid w:val="001A005A"/>
    <w:rsid w:val="001A45C8"/>
    <w:rsid w:val="001B5C56"/>
    <w:rsid w:val="001B6DF8"/>
    <w:rsid w:val="001B7C55"/>
    <w:rsid w:val="001C372E"/>
    <w:rsid w:val="001C5719"/>
    <w:rsid w:val="001C5FEC"/>
    <w:rsid w:val="001D18C5"/>
    <w:rsid w:val="001D5A88"/>
    <w:rsid w:val="001D7ED6"/>
    <w:rsid w:val="001E1D45"/>
    <w:rsid w:val="001E3636"/>
    <w:rsid w:val="001E590D"/>
    <w:rsid w:val="001F2140"/>
    <w:rsid w:val="001F231C"/>
    <w:rsid w:val="001F24FA"/>
    <w:rsid w:val="001F4683"/>
    <w:rsid w:val="00202FB0"/>
    <w:rsid w:val="00207A00"/>
    <w:rsid w:val="0021029D"/>
    <w:rsid w:val="00213343"/>
    <w:rsid w:val="002140B7"/>
    <w:rsid w:val="00214107"/>
    <w:rsid w:val="0021734C"/>
    <w:rsid w:val="00222693"/>
    <w:rsid w:val="00230BEE"/>
    <w:rsid w:val="00232CF5"/>
    <w:rsid w:val="002331D7"/>
    <w:rsid w:val="00236E8E"/>
    <w:rsid w:val="002379DA"/>
    <w:rsid w:val="002411FB"/>
    <w:rsid w:val="00242738"/>
    <w:rsid w:val="002454BF"/>
    <w:rsid w:val="00252E3F"/>
    <w:rsid w:val="0025462D"/>
    <w:rsid w:val="00256F23"/>
    <w:rsid w:val="0026288E"/>
    <w:rsid w:val="00262BB8"/>
    <w:rsid w:val="0028157E"/>
    <w:rsid w:val="00291E16"/>
    <w:rsid w:val="00293CEB"/>
    <w:rsid w:val="002A286D"/>
    <w:rsid w:val="002D267B"/>
    <w:rsid w:val="002D796C"/>
    <w:rsid w:val="002D7D45"/>
    <w:rsid w:val="002E0864"/>
    <w:rsid w:val="002E093E"/>
    <w:rsid w:val="002E2CCC"/>
    <w:rsid w:val="002E529B"/>
    <w:rsid w:val="003006A1"/>
    <w:rsid w:val="00320AD9"/>
    <w:rsid w:val="00331966"/>
    <w:rsid w:val="00332686"/>
    <w:rsid w:val="00333611"/>
    <w:rsid w:val="00336815"/>
    <w:rsid w:val="00343387"/>
    <w:rsid w:val="0034394D"/>
    <w:rsid w:val="003503FC"/>
    <w:rsid w:val="0035464E"/>
    <w:rsid w:val="00361BE1"/>
    <w:rsid w:val="00365B67"/>
    <w:rsid w:val="003728A5"/>
    <w:rsid w:val="00377848"/>
    <w:rsid w:val="0038079D"/>
    <w:rsid w:val="00384B5D"/>
    <w:rsid w:val="00386E85"/>
    <w:rsid w:val="0038766C"/>
    <w:rsid w:val="00387D49"/>
    <w:rsid w:val="00390220"/>
    <w:rsid w:val="00391A7B"/>
    <w:rsid w:val="00391B01"/>
    <w:rsid w:val="003A0CB1"/>
    <w:rsid w:val="003A12CF"/>
    <w:rsid w:val="003A6A0B"/>
    <w:rsid w:val="003B0A03"/>
    <w:rsid w:val="003C03BF"/>
    <w:rsid w:val="003C3E9A"/>
    <w:rsid w:val="003C5C16"/>
    <w:rsid w:val="003E10DE"/>
    <w:rsid w:val="003E4131"/>
    <w:rsid w:val="003F2ECD"/>
    <w:rsid w:val="004017CD"/>
    <w:rsid w:val="004028C3"/>
    <w:rsid w:val="004110CF"/>
    <w:rsid w:val="004117EF"/>
    <w:rsid w:val="00423236"/>
    <w:rsid w:val="00423CFB"/>
    <w:rsid w:val="004320AF"/>
    <w:rsid w:val="00451718"/>
    <w:rsid w:val="0047476E"/>
    <w:rsid w:val="00475F40"/>
    <w:rsid w:val="004761BB"/>
    <w:rsid w:val="00485485"/>
    <w:rsid w:val="00485550"/>
    <w:rsid w:val="00486834"/>
    <w:rsid w:val="00490C90"/>
    <w:rsid w:val="004A2708"/>
    <w:rsid w:val="004A5958"/>
    <w:rsid w:val="004C4787"/>
    <w:rsid w:val="004C5A54"/>
    <w:rsid w:val="004C5B6E"/>
    <w:rsid w:val="004D1090"/>
    <w:rsid w:val="004D148D"/>
    <w:rsid w:val="004D74AE"/>
    <w:rsid w:val="004E5E2F"/>
    <w:rsid w:val="004F1771"/>
    <w:rsid w:val="004F6B8D"/>
    <w:rsid w:val="0050212B"/>
    <w:rsid w:val="00502992"/>
    <w:rsid w:val="00503E64"/>
    <w:rsid w:val="005041D1"/>
    <w:rsid w:val="0051431C"/>
    <w:rsid w:val="005167ED"/>
    <w:rsid w:val="00521485"/>
    <w:rsid w:val="00530421"/>
    <w:rsid w:val="005350B2"/>
    <w:rsid w:val="00542C52"/>
    <w:rsid w:val="00542C72"/>
    <w:rsid w:val="005510E9"/>
    <w:rsid w:val="00562DE2"/>
    <w:rsid w:val="005707B6"/>
    <w:rsid w:val="00573226"/>
    <w:rsid w:val="005770EE"/>
    <w:rsid w:val="0058168F"/>
    <w:rsid w:val="005902BA"/>
    <w:rsid w:val="005915FA"/>
    <w:rsid w:val="00594EF7"/>
    <w:rsid w:val="0059724C"/>
    <w:rsid w:val="005B4BCD"/>
    <w:rsid w:val="005D0C01"/>
    <w:rsid w:val="005F09AE"/>
    <w:rsid w:val="005F3E59"/>
    <w:rsid w:val="005F6F5E"/>
    <w:rsid w:val="00603B86"/>
    <w:rsid w:val="006101C2"/>
    <w:rsid w:val="006114BE"/>
    <w:rsid w:val="00616383"/>
    <w:rsid w:val="0062412A"/>
    <w:rsid w:val="00635B35"/>
    <w:rsid w:val="00641182"/>
    <w:rsid w:val="0065098C"/>
    <w:rsid w:val="00656EC8"/>
    <w:rsid w:val="006652F9"/>
    <w:rsid w:val="00671F0E"/>
    <w:rsid w:val="006720E5"/>
    <w:rsid w:val="006848B0"/>
    <w:rsid w:val="00684EE5"/>
    <w:rsid w:val="00694614"/>
    <w:rsid w:val="00695903"/>
    <w:rsid w:val="006A12B4"/>
    <w:rsid w:val="006A4878"/>
    <w:rsid w:val="006B5330"/>
    <w:rsid w:val="006D2436"/>
    <w:rsid w:val="006D52A3"/>
    <w:rsid w:val="006E1BA1"/>
    <w:rsid w:val="006E5D83"/>
    <w:rsid w:val="006E5FEB"/>
    <w:rsid w:val="006F270D"/>
    <w:rsid w:val="006F4597"/>
    <w:rsid w:val="006F79E5"/>
    <w:rsid w:val="00706157"/>
    <w:rsid w:val="00712E49"/>
    <w:rsid w:val="007142F8"/>
    <w:rsid w:val="007145FF"/>
    <w:rsid w:val="007201C9"/>
    <w:rsid w:val="00726C51"/>
    <w:rsid w:val="00726F3B"/>
    <w:rsid w:val="00727C24"/>
    <w:rsid w:val="00766596"/>
    <w:rsid w:val="00766B36"/>
    <w:rsid w:val="00766C4B"/>
    <w:rsid w:val="007747C5"/>
    <w:rsid w:val="00774EB2"/>
    <w:rsid w:val="00775C7B"/>
    <w:rsid w:val="00783E89"/>
    <w:rsid w:val="007921EB"/>
    <w:rsid w:val="007A0347"/>
    <w:rsid w:val="007A0B03"/>
    <w:rsid w:val="007A1B07"/>
    <w:rsid w:val="007A6EC0"/>
    <w:rsid w:val="007B1947"/>
    <w:rsid w:val="007B1C12"/>
    <w:rsid w:val="007B426B"/>
    <w:rsid w:val="007B608A"/>
    <w:rsid w:val="007D0B8D"/>
    <w:rsid w:val="007D10E9"/>
    <w:rsid w:val="007D34EE"/>
    <w:rsid w:val="007D5A3D"/>
    <w:rsid w:val="007D6FA7"/>
    <w:rsid w:val="007F5F1B"/>
    <w:rsid w:val="00830D68"/>
    <w:rsid w:val="00831F9A"/>
    <w:rsid w:val="00834AB6"/>
    <w:rsid w:val="0085074A"/>
    <w:rsid w:val="0087157C"/>
    <w:rsid w:val="00871B4D"/>
    <w:rsid w:val="008727B1"/>
    <w:rsid w:val="008761B2"/>
    <w:rsid w:val="00877254"/>
    <w:rsid w:val="008817BB"/>
    <w:rsid w:val="008830F2"/>
    <w:rsid w:val="00885F03"/>
    <w:rsid w:val="008A2F2F"/>
    <w:rsid w:val="008B47D8"/>
    <w:rsid w:val="008C2F21"/>
    <w:rsid w:val="008D13D9"/>
    <w:rsid w:val="008D406C"/>
    <w:rsid w:val="008E05E8"/>
    <w:rsid w:val="008E406E"/>
    <w:rsid w:val="008F063B"/>
    <w:rsid w:val="008F4B80"/>
    <w:rsid w:val="008F54E5"/>
    <w:rsid w:val="008F62BE"/>
    <w:rsid w:val="008F6FCE"/>
    <w:rsid w:val="0090258D"/>
    <w:rsid w:val="00905401"/>
    <w:rsid w:val="00912AB1"/>
    <w:rsid w:val="0092369F"/>
    <w:rsid w:val="00927362"/>
    <w:rsid w:val="0093541B"/>
    <w:rsid w:val="00944649"/>
    <w:rsid w:val="0094619A"/>
    <w:rsid w:val="00950CD0"/>
    <w:rsid w:val="0096310D"/>
    <w:rsid w:val="00966C46"/>
    <w:rsid w:val="0097065B"/>
    <w:rsid w:val="00975BB1"/>
    <w:rsid w:val="009877B3"/>
    <w:rsid w:val="00987F1A"/>
    <w:rsid w:val="00995C02"/>
    <w:rsid w:val="009A0808"/>
    <w:rsid w:val="009A09CC"/>
    <w:rsid w:val="009A0ED5"/>
    <w:rsid w:val="009A10AC"/>
    <w:rsid w:val="009A1ED5"/>
    <w:rsid w:val="009A676B"/>
    <w:rsid w:val="009B5480"/>
    <w:rsid w:val="009C4B26"/>
    <w:rsid w:val="009D4AC4"/>
    <w:rsid w:val="009E18BA"/>
    <w:rsid w:val="009E3906"/>
    <w:rsid w:val="009E3C9A"/>
    <w:rsid w:val="009E6C31"/>
    <w:rsid w:val="009F1E3A"/>
    <w:rsid w:val="009F2D3D"/>
    <w:rsid w:val="009F5B9F"/>
    <w:rsid w:val="009F5BDB"/>
    <w:rsid w:val="009F7D80"/>
    <w:rsid w:val="009F7FA5"/>
    <w:rsid w:val="00A0002D"/>
    <w:rsid w:val="00A14761"/>
    <w:rsid w:val="00A16645"/>
    <w:rsid w:val="00A17C4F"/>
    <w:rsid w:val="00A246ED"/>
    <w:rsid w:val="00A24A9C"/>
    <w:rsid w:val="00A27781"/>
    <w:rsid w:val="00A34922"/>
    <w:rsid w:val="00A47702"/>
    <w:rsid w:val="00A60DEE"/>
    <w:rsid w:val="00A66E44"/>
    <w:rsid w:val="00A729BF"/>
    <w:rsid w:val="00A758B4"/>
    <w:rsid w:val="00A83C3E"/>
    <w:rsid w:val="00A84882"/>
    <w:rsid w:val="00A92F0A"/>
    <w:rsid w:val="00A93A27"/>
    <w:rsid w:val="00A968E1"/>
    <w:rsid w:val="00AA03AB"/>
    <w:rsid w:val="00AA2AC2"/>
    <w:rsid w:val="00AB09B8"/>
    <w:rsid w:val="00AC0AB0"/>
    <w:rsid w:val="00AD18BA"/>
    <w:rsid w:val="00AD6831"/>
    <w:rsid w:val="00AE7893"/>
    <w:rsid w:val="00B073BC"/>
    <w:rsid w:val="00B205AE"/>
    <w:rsid w:val="00B214B6"/>
    <w:rsid w:val="00B228BC"/>
    <w:rsid w:val="00B24072"/>
    <w:rsid w:val="00B356CC"/>
    <w:rsid w:val="00B47712"/>
    <w:rsid w:val="00B53D6F"/>
    <w:rsid w:val="00B55C5D"/>
    <w:rsid w:val="00B56456"/>
    <w:rsid w:val="00B57E64"/>
    <w:rsid w:val="00B7453E"/>
    <w:rsid w:val="00B75DA0"/>
    <w:rsid w:val="00B7787B"/>
    <w:rsid w:val="00B83FE0"/>
    <w:rsid w:val="00B935EB"/>
    <w:rsid w:val="00BA5399"/>
    <w:rsid w:val="00BA65FD"/>
    <w:rsid w:val="00BB0543"/>
    <w:rsid w:val="00BB1390"/>
    <w:rsid w:val="00BC44C3"/>
    <w:rsid w:val="00BC76C0"/>
    <w:rsid w:val="00BC7C7B"/>
    <w:rsid w:val="00BD6423"/>
    <w:rsid w:val="00BE135E"/>
    <w:rsid w:val="00BF0926"/>
    <w:rsid w:val="00BF46CA"/>
    <w:rsid w:val="00BF4A68"/>
    <w:rsid w:val="00C00561"/>
    <w:rsid w:val="00C03BCB"/>
    <w:rsid w:val="00C0565C"/>
    <w:rsid w:val="00C12797"/>
    <w:rsid w:val="00C207BB"/>
    <w:rsid w:val="00C24B66"/>
    <w:rsid w:val="00C25CE8"/>
    <w:rsid w:val="00C31FAF"/>
    <w:rsid w:val="00C322AF"/>
    <w:rsid w:val="00C3292A"/>
    <w:rsid w:val="00C350E5"/>
    <w:rsid w:val="00C35D81"/>
    <w:rsid w:val="00C37244"/>
    <w:rsid w:val="00C45D60"/>
    <w:rsid w:val="00C47E34"/>
    <w:rsid w:val="00C65D87"/>
    <w:rsid w:val="00C66115"/>
    <w:rsid w:val="00C67375"/>
    <w:rsid w:val="00C72E97"/>
    <w:rsid w:val="00C74C02"/>
    <w:rsid w:val="00C80807"/>
    <w:rsid w:val="00C919DF"/>
    <w:rsid w:val="00C964C4"/>
    <w:rsid w:val="00CA5088"/>
    <w:rsid w:val="00CA5C0B"/>
    <w:rsid w:val="00CA6205"/>
    <w:rsid w:val="00CA6C40"/>
    <w:rsid w:val="00CA6FB5"/>
    <w:rsid w:val="00CB0404"/>
    <w:rsid w:val="00CC00C7"/>
    <w:rsid w:val="00CC334A"/>
    <w:rsid w:val="00CD07DF"/>
    <w:rsid w:val="00CD1D3D"/>
    <w:rsid w:val="00CD32E8"/>
    <w:rsid w:val="00CD56F5"/>
    <w:rsid w:val="00CE317C"/>
    <w:rsid w:val="00CE7260"/>
    <w:rsid w:val="00CF04CB"/>
    <w:rsid w:val="00D051A2"/>
    <w:rsid w:val="00D05936"/>
    <w:rsid w:val="00D06D87"/>
    <w:rsid w:val="00D32C3C"/>
    <w:rsid w:val="00D33246"/>
    <w:rsid w:val="00D34519"/>
    <w:rsid w:val="00D3669D"/>
    <w:rsid w:val="00D417FA"/>
    <w:rsid w:val="00D43091"/>
    <w:rsid w:val="00D5432D"/>
    <w:rsid w:val="00D54605"/>
    <w:rsid w:val="00D54DCA"/>
    <w:rsid w:val="00D572DA"/>
    <w:rsid w:val="00D6606B"/>
    <w:rsid w:val="00D71B07"/>
    <w:rsid w:val="00D74C63"/>
    <w:rsid w:val="00D75766"/>
    <w:rsid w:val="00D76469"/>
    <w:rsid w:val="00D856C1"/>
    <w:rsid w:val="00D91176"/>
    <w:rsid w:val="00D94F8C"/>
    <w:rsid w:val="00D957F9"/>
    <w:rsid w:val="00D95BF0"/>
    <w:rsid w:val="00DA76DB"/>
    <w:rsid w:val="00DC0E22"/>
    <w:rsid w:val="00DD344A"/>
    <w:rsid w:val="00DE3168"/>
    <w:rsid w:val="00DF386B"/>
    <w:rsid w:val="00DF45C8"/>
    <w:rsid w:val="00E074C6"/>
    <w:rsid w:val="00E14ED5"/>
    <w:rsid w:val="00E16B8B"/>
    <w:rsid w:val="00E1787E"/>
    <w:rsid w:val="00E20D39"/>
    <w:rsid w:val="00E272AE"/>
    <w:rsid w:val="00E27341"/>
    <w:rsid w:val="00E3115E"/>
    <w:rsid w:val="00E32C30"/>
    <w:rsid w:val="00E32DC0"/>
    <w:rsid w:val="00E37CCB"/>
    <w:rsid w:val="00E5333C"/>
    <w:rsid w:val="00E55016"/>
    <w:rsid w:val="00E64129"/>
    <w:rsid w:val="00E7465E"/>
    <w:rsid w:val="00E74F7E"/>
    <w:rsid w:val="00E836FF"/>
    <w:rsid w:val="00EA0583"/>
    <w:rsid w:val="00EB2169"/>
    <w:rsid w:val="00EB4547"/>
    <w:rsid w:val="00EB5110"/>
    <w:rsid w:val="00EB71F4"/>
    <w:rsid w:val="00EC08E6"/>
    <w:rsid w:val="00ED3B64"/>
    <w:rsid w:val="00EF0E05"/>
    <w:rsid w:val="00F00776"/>
    <w:rsid w:val="00F029B9"/>
    <w:rsid w:val="00F07C08"/>
    <w:rsid w:val="00F36176"/>
    <w:rsid w:val="00F42679"/>
    <w:rsid w:val="00F45F0E"/>
    <w:rsid w:val="00F47347"/>
    <w:rsid w:val="00F51B68"/>
    <w:rsid w:val="00F544A5"/>
    <w:rsid w:val="00F57029"/>
    <w:rsid w:val="00F71055"/>
    <w:rsid w:val="00F7564B"/>
    <w:rsid w:val="00F8119C"/>
    <w:rsid w:val="00F82987"/>
    <w:rsid w:val="00F8633A"/>
    <w:rsid w:val="00F91A75"/>
    <w:rsid w:val="00FB2E2F"/>
    <w:rsid w:val="00FB78C1"/>
    <w:rsid w:val="00FC2457"/>
    <w:rsid w:val="00FC375A"/>
    <w:rsid w:val="00FC68B6"/>
    <w:rsid w:val="00FE46BD"/>
    <w:rsid w:val="00FF174A"/>
    <w:rsid w:val="00FF2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A980"/>
  <w15:chartTrackingRefBased/>
  <w15:docId w15:val="{C69AF097-7300-4CA3-B47F-75F2DF2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0E"/>
    <w:pPr>
      <w:spacing w:after="200" w:line="276" w:lineRule="auto"/>
    </w:pPr>
    <w:rPr>
      <w:rFonts w:ascii="Franklin Gothic Book" w:hAnsi="Franklin Gothic Book"/>
      <w:lang w:val="en-CA"/>
    </w:rPr>
  </w:style>
  <w:style w:type="paragraph" w:styleId="Heading1">
    <w:name w:val="heading 1"/>
    <w:basedOn w:val="Normal"/>
    <w:link w:val="Heading1Char"/>
    <w:uiPriority w:val="9"/>
    <w:qFormat/>
    <w:rsid w:val="001A45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207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426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05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F45F0E"/>
    <w:pPr>
      <w:ind w:left="720"/>
      <w:contextualSpacing/>
    </w:pPr>
  </w:style>
  <w:style w:type="table" w:styleId="TableGrid">
    <w:name w:val="Table Grid"/>
    <w:basedOn w:val="TableNormal"/>
    <w:rsid w:val="00F45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5F0E"/>
    <w:rPr>
      <w:rFonts w:ascii="Times New Roman" w:hAnsi="Times New Roman" w:cs="Times New Roman" w:hint="default"/>
      <w:color w:val="0000FF"/>
      <w:u w:val="single"/>
    </w:rPr>
  </w:style>
  <w:style w:type="paragraph" w:styleId="NoSpacing">
    <w:name w:val="No Spacing"/>
    <w:uiPriority w:val="1"/>
    <w:qFormat/>
    <w:rsid w:val="00F45F0E"/>
    <w:pPr>
      <w:spacing w:after="0" w:line="240" w:lineRule="auto"/>
    </w:pPr>
    <w:rPr>
      <w:rFonts w:ascii="Franklin Gothic Book" w:hAnsi="Franklin Gothic Book"/>
      <w:lang w:val="en-CA"/>
    </w:rPr>
  </w:style>
  <w:style w:type="paragraph" w:styleId="Header">
    <w:name w:val="header"/>
    <w:basedOn w:val="Normal"/>
    <w:link w:val="HeaderChar"/>
    <w:uiPriority w:val="99"/>
    <w:unhideWhenUsed/>
    <w:rsid w:val="00F4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0E"/>
    <w:rPr>
      <w:rFonts w:ascii="Franklin Gothic Book" w:hAnsi="Franklin Gothic Book"/>
      <w:lang w:val="en-CA"/>
    </w:rPr>
  </w:style>
  <w:style w:type="paragraph" w:styleId="Footer">
    <w:name w:val="footer"/>
    <w:basedOn w:val="Normal"/>
    <w:link w:val="FooterChar"/>
    <w:uiPriority w:val="99"/>
    <w:unhideWhenUsed/>
    <w:rsid w:val="00F4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0E"/>
    <w:rPr>
      <w:rFonts w:ascii="Franklin Gothic Book" w:hAnsi="Franklin Gothic Book"/>
      <w:lang w:val="en-CA"/>
    </w:rPr>
  </w:style>
  <w:style w:type="paragraph" w:customStyle="1" w:styleId="Default">
    <w:name w:val="Default"/>
    <w:rsid w:val="00195881"/>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E32C30"/>
    <w:rPr>
      <w:sz w:val="16"/>
      <w:szCs w:val="16"/>
    </w:rPr>
  </w:style>
  <w:style w:type="paragraph" w:styleId="CommentText">
    <w:name w:val="annotation text"/>
    <w:basedOn w:val="Normal"/>
    <w:link w:val="CommentTextChar"/>
    <w:uiPriority w:val="99"/>
    <w:semiHidden/>
    <w:unhideWhenUsed/>
    <w:rsid w:val="00E32C30"/>
    <w:pPr>
      <w:spacing w:line="240" w:lineRule="auto"/>
    </w:pPr>
    <w:rPr>
      <w:sz w:val="20"/>
      <w:szCs w:val="20"/>
    </w:rPr>
  </w:style>
  <w:style w:type="character" w:customStyle="1" w:styleId="CommentTextChar">
    <w:name w:val="Comment Text Char"/>
    <w:basedOn w:val="DefaultParagraphFont"/>
    <w:link w:val="CommentText"/>
    <w:uiPriority w:val="99"/>
    <w:semiHidden/>
    <w:rsid w:val="00E32C30"/>
    <w:rPr>
      <w:rFonts w:ascii="Franklin Gothic Book" w:hAnsi="Franklin Gothic Book"/>
      <w:sz w:val="20"/>
      <w:szCs w:val="20"/>
      <w:lang w:val="en-CA"/>
    </w:rPr>
  </w:style>
  <w:style w:type="paragraph" w:styleId="CommentSubject">
    <w:name w:val="annotation subject"/>
    <w:basedOn w:val="CommentText"/>
    <w:next w:val="CommentText"/>
    <w:link w:val="CommentSubjectChar"/>
    <w:uiPriority w:val="99"/>
    <w:semiHidden/>
    <w:unhideWhenUsed/>
    <w:rsid w:val="00E32C30"/>
    <w:rPr>
      <w:b/>
      <w:bCs/>
    </w:rPr>
  </w:style>
  <w:style w:type="character" w:customStyle="1" w:styleId="CommentSubjectChar">
    <w:name w:val="Comment Subject Char"/>
    <w:basedOn w:val="CommentTextChar"/>
    <w:link w:val="CommentSubject"/>
    <w:uiPriority w:val="99"/>
    <w:semiHidden/>
    <w:rsid w:val="00E32C30"/>
    <w:rPr>
      <w:rFonts w:ascii="Franklin Gothic Book" w:hAnsi="Franklin Gothic Book"/>
      <w:b/>
      <w:bCs/>
      <w:sz w:val="20"/>
      <w:szCs w:val="20"/>
      <w:lang w:val="en-CA"/>
    </w:rPr>
  </w:style>
  <w:style w:type="paragraph" w:styleId="BalloonText">
    <w:name w:val="Balloon Text"/>
    <w:basedOn w:val="Normal"/>
    <w:link w:val="BalloonTextChar"/>
    <w:uiPriority w:val="99"/>
    <w:semiHidden/>
    <w:unhideWhenUsed/>
    <w:rsid w:val="00E3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30"/>
    <w:rPr>
      <w:rFonts w:ascii="Segoe UI" w:hAnsi="Segoe UI" w:cs="Segoe UI"/>
      <w:sz w:val="18"/>
      <w:szCs w:val="18"/>
      <w:lang w:val="en-CA"/>
    </w:rPr>
  </w:style>
  <w:style w:type="paragraph" w:styleId="Revision">
    <w:name w:val="Revision"/>
    <w:hidden/>
    <w:uiPriority w:val="99"/>
    <w:semiHidden/>
    <w:rsid w:val="0018663F"/>
    <w:pPr>
      <w:spacing w:after="0" w:line="240" w:lineRule="auto"/>
    </w:pPr>
    <w:rPr>
      <w:rFonts w:ascii="Franklin Gothic Book" w:hAnsi="Franklin Gothic Book"/>
      <w:lang w:val="en-CA"/>
    </w:rPr>
  </w:style>
  <w:style w:type="paragraph" w:styleId="FootnoteText">
    <w:name w:val="footnote text"/>
    <w:basedOn w:val="Normal"/>
    <w:link w:val="FootnoteTextChar"/>
    <w:uiPriority w:val="99"/>
    <w:unhideWhenUsed/>
    <w:rsid w:val="004F6B8D"/>
    <w:pPr>
      <w:spacing w:after="0" w:line="240" w:lineRule="auto"/>
    </w:pPr>
    <w:rPr>
      <w:rFonts w:ascii="Calibri" w:hAnsi="Calibri" w:cs="Times New Roman"/>
      <w:sz w:val="20"/>
      <w:szCs w:val="20"/>
      <w:lang w:val="en-US"/>
    </w:rPr>
  </w:style>
  <w:style w:type="character" w:customStyle="1" w:styleId="FootnoteTextChar">
    <w:name w:val="Footnote Text Char"/>
    <w:basedOn w:val="DefaultParagraphFont"/>
    <w:link w:val="FootnoteText"/>
    <w:uiPriority w:val="99"/>
    <w:rsid w:val="004F6B8D"/>
    <w:rPr>
      <w:rFonts w:ascii="Calibri" w:hAnsi="Calibri" w:cs="Times New Roman"/>
      <w:sz w:val="20"/>
      <w:szCs w:val="20"/>
    </w:rPr>
  </w:style>
  <w:style w:type="character" w:styleId="Emphasis">
    <w:name w:val="Emphasis"/>
    <w:basedOn w:val="DefaultParagraphFont"/>
    <w:uiPriority w:val="20"/>
    <w:qFormat/>
    <w:rsid w:val="000D6B52"/>
    <w:rPr>
      <w:i/>
      <w:iCs/>
    </w:rPr>
  </w:style>
  <w:style w:type="character" w:customStyle="1" w:styleId="Heading1Char">
    <w:name w:val="Heading 1 Char"/>
    <w:basedOn w:val="DefaultParagraphFont"/>
    <w:link w:val="Heading1"/>
    <w:uiPriority w:val="9"/>
    <w:rsid w:val="001A45C8"/>
    <w:rPr>
      <w:rFonts w:ascii="Times New Roman" w:eastAsia="Times New Roman" w:hAnsi="Times New Roman" w:cs="Times New Roman"/>
      <w:b/>
      <w:bCs/>
      <w:kern w:val="36"/>
      <w:sz w:val="48"/>
      <w:szCs w:val="48"/>
    </w:rPr>
  </w:style>
  <w:style w:type="paragraph" w:customStyle="1" w:styleId="3rdlevel">
    <w:name w:val="3rd level +"/>
    <w:basedOn w:val="Heading5"/>
    <w:link w:val="3rdlevelChar"/>
    <w:rsid w:val="00EA0583"/>
    <w:pPr>
      <w:keepNext w:val="0"/>
      <w:keepLines w:val="0"/>
      <w:pBdr>
        <w:bottom w:val="single" w:sz="6" w:space="1" w:color="53548A"/>
      </w:pBdr>
      <w:spacing w:before="300" w:after="100" w:line="240" w:lineRule="auto"/>
      <w:ind w:left="2160"/>
      <w:contextualSpacing/>
    </w:pPr>
    <w:rPr>
      <w:rFonts w:ascii="Futura Lt BT" w:eastAsia="Times New Roman" w:hAnsi="Futura Lt BT" w:cs="Times New Roman"/>
      <w:caps/>
      <w:smallCaps/>
      <w:color w:val="3E3E67"/>
      <w:spacing w:val="10"/>
      <w:sz w:val="20"/>
      <w:szCs w:val="20"/>
      <w:lang w:bidi="en-US"/>
    </w:rPr>
  </w:style>
  <w:style w:type="character" w:customStyle="1" w:styleId="3rdlevelChar">
    <w:name w:val="3rd level + Char"/>
    <w:basedOn w:val="Heading5Char"/>
    <w:link w:val="3rdlevel"/>
    <w:rsid w:val="00EA0583"/>
    <w:rPr>
      <w:rFonts w:ascii="Futura Lt BT" w:eastAsia="Times New Roman" w:hAnsi="Futura Lt BT" w:cs="Times New Roman"/>
      <w:caps/>
      <w:smallCaps/>
      <w:color w:val="3E3E67"/>
      <w:spacing w:val="10"/>
      <w:sz w:val="20"/>
      <w:szCs w:val="20"/>
      <w:lang w:val="en-CA" w:bidi="en-US"/>
    </w:rPr>
  </w:style>
  <w:style w:type="character" w:customStyle="1" w:styleId="Heading5Char">
    <w:name w:val="Heading 5 Char"/>
    <w:basedOn w:val="DefaultParagraphFont"/>
    <w:link w:val="Heading5"/>
    <w:uiPriority w:val="9"/>
    <w:semiHidden/>
    <w:rsid w:val="00EA0583"/>
    <w:rPr>
      <w:rFonts w:asciiTheme="majorHAnsi" w:eastAsiaTheme="majorEastAsia" w:hAnsiTheme="majorHAnsi" w:cstheme="majorBidi"/>
      <w:color w:val="2E74B5" w:themeColor="accent1" w:themeShade="BF"/>
      <w:lang w:val="en-CA"/>
    </w:rPr>
  </w:style>
  <w:style w:type="character" w:customStyle="1" w:styleId="Heading4Char">
    <w:name w:val="Heading 4 Char"/>
    <w:basedOn w:val="DefaultParagraphFont"/>
    <w:link w:val="Heading4"/>
    <w:uiPriority w:val="9"/>
    <w:semiHidden/>
    <w:rsid w:val="00F42679"/>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rsid w:val="00F42679"/>
    <w:pPr>
      <w:spacing w:after="0" w:line="240" w:lineRule="auto"/>
    </w:pPr>
    <w:rPr>
      <w:rFonts w:ascii="Times New Roman" w:eastAsia="Times New Roman" w:hAnsi="Times New Roman" w:cs="Times New Roman"/>
      <w:b/>
      <w:color w:val="C0C0C0"/>
      <w:sz w:val="28"/>
      <w:szCs w:val="28"/>
      <w:lang w:val="en-GB"/>
    </w:rPr>
  </w:style>
  <w:style w:type="character" w:customStyle="1" w:styleId="BodyText2Char">
    <w:name w:val="Body Text 2 Char"/>
    <w:basedOn w:val="DefaultParagraphFont"/>
    <w:link w:val="BodyText2"/>
    <w:rsid w:val="00F42679"/>
    <w:rPr>
      <w:rFonts w:ascii="Times New Roman" w:eastAsia="Times New Roman" w:hAnsi="Times New Roman" w:cs="Times New Roman"/>
      <w:b/>
      <w:color w:val="C0C0C0"/>
      <w:sz w:val="28"/>
      <w:szCs w:val="28"/>
      <w:lang w:val="en-GB"/>
    </w:rPr>
  </w:style>
  <w:style w:type="paragraph" w:customStyle="1" w:styleId="PDDBody">
    <w:name w:val="PDD Body"/>
    <w:basedOn w:val="Normal"/>
    <w:rsid w:val="00F42679"/>
    <w:pPr>
      <w:spacing w:after="0" w:line="240" w:lineRule="auto"/>
      <w:ind w:left="540"/>
      <w:jc w:val="both"/>
    </w:pPr>
    <w:rPr>
      <w:rFonts w:ascii="Gill Sans MT" w:eastAsia="Times New Roman" w:hAnsi="Gill Sans MT" w:cs="Times New Roman"/>
      <w:bCs/>
      <w:color w:val="000000"/>
      <w:sz w:val="24"/>
      <w:szCs w:val="24"/>
      <w:lang w:val="en-AU" w:eastAsia="de-DE"/>
    </w:rPr>
  </w:style>
  <w:style w:type="character" w:customStyle="1" w:styleId="Heading2Char">
    <w:name w:val="Heading 2 Char"/>
    <w:basedOn w:val="DefaultParagraphFont"/>
    <w:link w:val="Heading2"/>
    <w:uiPriority w:val="9"/>
    <w:rsid w:val="00C207BB"/>
    <w:rPr>
      <w:rFonts w:asciiTheme="majorHAnsi" w:eastAsiaTheme="majorEastAsia" w:hAnsiTheme="majorHAnsi" w:cstheme="majorBidi"/>
      <w:color w:val="2E74B5" w:themeColor="accent1" w:themeShade="BF"/>
      <w:sz w:val="26"/>
      <w:szCs w:val="26"/>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252E3F"/>
    <w:rPr>
      <w:rFonts w:ascii="Franklin Gothic Book" w:hAnsi="Franklin Gothic Book"/>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8308">
      <w:bodyDiv w:val="1"/>
      <w:marLeft w:val="0"/>
      <w:marRight w:val="0"/>
      <w:marTop w:val="0"/>
      <w:marBottom w:val="0"/>
      <w:divBdr>
        <w:top w:val="none" w:sz="0" w:space="0" w:color="auto"/>
        <w:left w:val="none" w:sz="0" w:space="0" w:color="auto"/>
        <w:bottom w:val="none" w:sz="0" w:space="0" w:color="auto"/>
        <w:right w:val="none" w:sz="0" w:space="0" w:color="auto"/>
      </w:divBdr>
    </w:div>
    <w:div w:id="771634163">
      <w:bodyDiv w:val="1"/>
      <w:marLeft w:val="0"/>
      <w:marRight w:val="0"/>
      <w:marTop w:val="0"/>
      <w:marBottom w:val="0"/>
      <w:divBdr>
        <w:top w:val="none" w:sz="0" w:space="0" w:color="auto"/>
        <w:left w:val="none" w:sz="0" w:space="0" w:color="auto"/>
        <w:bottom w:val="none" w:sz="0" w:space="0" w:color="auto"/>
        <w:right w:val="none" w:sz="0" w:space="0" w:color="auto"/>
      </w:divBdr>
    </w:div>
    <w:div w:id="810950800">
      <w:bodyDiv w:val="1"/>
      <w:marLeft w:val="0"/>
      <w:marRight w:val="0"/>
      <w:marTop w:val="0"/>
      <w:marBottom w:val="0"/>
      <w:divBdr>
        <w:top w:val="none" w:sz="0" w:space="0" w:color="auto"/>
        <w:left w:val="none" w:sz="0" w:space="0" w:color="auto"/>
        <w:bottom w:val="none" w:sz="0" w:space="0" w:color="auto"/>
        <w:right w:val="none" w:sz="0" w:space="0" w:color="auto"/>
      </w:divBdr>
    </w:div>
    <w:div w:id="19905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p.lebanon@righttop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ghttoplay.com" TargetMode="External"/><Relationship Id="rId4" Type="http://schemas.openxmlformats.org/officeDocument/2006/relationships/settings" Target="settings.xml"/><Relationship Id="rId9" Type="http://schemas.openxmlformats.org/officeDocument/2006/relationships/hyperlink" Target="mailto:rtp.lebanon@righttopla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3FAA-870C-42DF-81AD-8218EFE8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Right To Play</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Windows User</cp:lastModifiedBy>
  <cp:revision>2</cp:revision>
  <dcterms:created xsi:type="dcterms:W3CDTF">2019-09-25T12:05:00Z</dcterms:created>
  <dcterms:modified xsi:type="dcterms:W3CDTF">2019-09-25T12:05:00Z</dcterms:modified>
</cp:coreProperties>
</file>