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0" w:line="240" w:lineRule="auto"/>
        <w:outlineLvl w:val="2"/>
      </w:pPr>
    </w:p>
    <w:p>
      <w:pPr>
        <w:pStyle w:val="Body A"/>
        <w:spacing w:after="0" w:line="240" w:lineRule="auto"/>
        <w:outlineLvl w:val="2"/>
      </w:pPr>
      <w:r>
        <w:rPr>
          <w:rFonts w:ascii="Calibri" w:cs="Calibri" w:hAnsi="Calibri" w:eastAsia="Calibri"/>
          <w:b w:val="1"/>
          <w:bCs w:val="1"/>
          <w:color w:val="ff0000"/>
          <w:sz w:val="21"/>
          <w:szCs w:val="21"/>
          <w:u w:color="ff0000"/>
          <w:rtl w:val="0"/>
          <w:lang w:val="en-US"/>
        </w:rPr>
        <w:t>TERMS OF REFERENCE:</w:t>
      </w:r>
      <w:r>
        <w:rPr>
          <w:rFonts w:ascii="Calibri" w:cs="Calibri" w:hAnsi="Calibri" w:eastAsia="Calibri"/>
          <w:b w:val="1"/>
          <w:bCs w:val="1"/>
          <w:color w:val="ff0000"/>
          <w:sz w:val="21"/>
          <w:szCs w:val="21"/>
          <w:u w:color="ff0000"/>
          <w:rtl w:val="0"/>
          <w:lang w:val="en-US"/>
        </w:rPr>
        <w:t xml:space="preserve"> Organizational Policies and Procedures </w:t>
      </w:r>
      <w:r>
        <w:rPr>
          <w:rFonts w:ascii="Calibri" w:cs="Calibri" w:hAnsi="Calibri" w:eastAsia="Calibri"/>
          <w:b w:val="1"/>
          <w:bCs w:val="1"/>
          <w:color w:val="ff0000"/>
          <w:sz w:val="21"/>
          <w:szCs w:val="21"/>
          <w:u w:color="ff0000"/>
          <w:rtl w:val="0"/>
          <w:lang w:val="en-US"/>
        </w:rPr>
        <w:t xml:space="preserve">CONSULTANT- LEBANON </w:t>
      </w:r>
    </w:p>
    <w:p>
      <w:pPr>
        <w:pStyle w:val="Body A"/>
        <w:spacing w:after="0" w:line="240" w:lineRule="auto"/>
        <w:outlineLvl w:val="2"/>
      </w:pPr>
    </w:p>
    <w:p>
      <w:pPr>
        <w:pStyle w:val="Body A"/>
        <w:spacing w:after="0" w:line="240" w:lineRule="auto"/>
        <w:outlineLvl w:val="2"/>
      </w:pPr>
      <w:r>
        <w:rPr>
          <w:rFonts w:ascii="Calibri" w:cs="Calibri" w:hAnsi="Calibri" w:eastAsia="Calibri"/>
          <w:b w:val="1"/>
          <w:bCs w:val="1"/>
          <w:color w:val="ff0000"/>
          <w:sz w:val="21"/>
          <w:szCs w:val="21"/>
          <w:u w:color="ff0000"/>
          <w:rtl w:val="0"/>
          <w:lang w:val="de-DE"/>
        </w:rPr>
        <w:t>HIVOS WOMEN EMPOWERED FOR LEADERSHIP (WE4L) PROGRAMME</w:t>
      </w:r>
    </w:p>
    <w:p>
      <w:pPr>
        <w:pStyle w:val="Body A"/>
        <w:spacing w:after="0" w:line="240" w:lineRule="auto"/>
        <w:outlineLvl w:val="2"/>
      </w:pPr>
    </w:p>
    <w:p>
      <w:pPr>
        <w:pStyle w:val="Body A"/>
        <w:spacing w:after="0" w:line="240" w:lineRule="auto"/>
      </w:pPr>
      <w:r>
        <w:rPr>
          <w:rFonts w:ascii="Museo Sans Rounded 300" w:cs="Museo Sans Rounded 300" w:hAnsi="Museo Sans Rounded 300" w:eastAsia="Museo Sans Rounded 300"/>
          <w:b w:val="1"/>
          <w:bCs w:val="1"/>
          <w:sz w:val="20"/>
          <w:szCs w:val="20"/>
          <w:shd w:val="clear" w:color="auto" w:fill="ffffff"/>
          <w:rtl w:val="0"/>
          <w:lang w:val="es-ES_tradnl"/>
        </w:rPr>
        <w:t>Region:</w:t>
      </w:r>
      <w:r>
        <w:rPr>
          <w:rFonts w:ascii="Museo Sans Rounded 300" w:cs="Museo Sans Rounded 300" w:hAnsi="Museo Sans Rounded 300" w:eastAsia="Museo Sans Rounded 300"/>
          <w:sz w:val="20"/>
          <w:szCs w:val="20"/>
          <w:shd w:val="clear" w:color="auto" w:fill="ffffff"/>
          <w:rtl w:val="0"/>
          <w:lang w:val="es-ES_tradnl"/>
        </w:rPr>
        <w:t xml:space="preserve"> Hivos MENA</w:t>
      </w:r>
      <w:r>
        <w:rPr>
          <w:rFonts w:ascii="Museo Sans Rounded 300" w:cs="Museo Sans Rounded 300" w:hAnsi="Museo Sans Rounded 300" w:eastAsia="Museo Sans Rounded 300"/>
          <w:sz w:val="20"/>
          <w:szCs w:val="20"/>
          <w:shd w:val="clear" w:color="auto" w:fill="ffffff"/>
          <w:rtl w:val="0"/>
          <w:lang w:val="en-US"/>
        </w:rPr>
        <w:t xml:space="preserve"> (Lebanon). </w:t>
      </w:r>
    </w:p>
    <w:p>
      <w:pPr>
        <w:pStyle w:val="Body A"/>
        <w:spacing w:line="240" w:lineRule="auto"/>
      </w:pPr>
      <w:r>
        <w:rPr>
          <w:rFonts w:ascii="Museo Sans Rounded 300" w:cs="Museo Sans Rounded 300" w:hAnsi="Museo Sans Rounded 300" w:eastAsia="Museo Sans Rounded 300"/>
          <w:b w:val="1"/>
          <w:bCs w:val="1"/>
          <w:sz w:val="20"/>
          <w:szCs w:val="20"/>
          <w:shd w:val="clear" w:color="auto" w:fill="ffffff"/>
          <w:rtl w:val="0"/>
          <w:lang w:val="en-US"/>
        </w:rPr>
        <w:t>Application deadline:</w:t>
      </w:r>
      <w:r>
        <w:rPr>
          <w:rFonts w:ascii="Museo Sans Rounded 300" w:cs="Museo Sans Rounded 300" w:hAnsi="Museo Sans Rounded 300" w:eastAsia="Museo Sans Rounded 300"/>
          <w:sz w:val="20"/>
          <w:szCs w:val="20"/>
          <w:shd w:val="clear" w:color="auto" w:fill="ffffff"/>
          <w:rtl w:val="0"/>
          <w:lang w:val="en-US"/>
        </w:rPr>
        <w:t xml:space="preserve"> </w:t>
      </w:r>
      <w:r>
        <w:rPr>
          <w:rFonts w:ascii="Museo Sans Rounded 300" w:cs="Museo Sans Rounded 300" w:hAnsi="Museo Sans Rounded 300" w:eastAsia="Museo Sans Rounded 300"/>
          <w:sz w:val="20"/>
          <w:szCs w:val="20"/>
          <w:shd w:val="clear" w:color="auto" w:fill="ffffff"/>
          <w:rtl w:val="0"/>
          <w:lang w:val="en-US"/>
        </w:rPr>
        <w:t>13</w:t>
      </w:r>
      <w:r>
        <w:rPr>
          <w:rFonts w:ascii="Museo Sans Rounded 300" w:cs="Museo Sans Rounded 300" w:hAnsi="Museo Sans Rounded 300" w:eastAsia="Museo Sans Rounded 300"/>
          <w:sz w:val="20"/>
          <w:szCs w:val="20"/>
          <w:shd w:val="clear" w:color="auto" w:fill="ffffff"/>
          <w:vertAlign w:val="superscript"/>
          <w:rtl w:val="0"/>
          <w:lang w:val="en-US"/>
        </w:rPr>
        <w:t>th</w:t>
      </w:r>
      <w:r>
        <w:rPr>
          <w:rFonts w:ascii="Museo Sans Rounded 300" w:cs="Museo Sans Rounded 300" w:hAnsi="Museo Sans Rounded 300" w:eastAsia="Museo Sans Rounded 300"/>
          <w:sz w:val="20"/>
          <w:szCs w:val="20"/>
          <w:shd w:val="clear" w:color="auto" w:fill="ffffff"/>
          <w:rtl w:val="0"/>
          <w:lang w:val="en-US"/>
        </w:rPr>
        <w:t xml:space="preserve"> Ju</w:t>
      </w:r>
      <w:r>
        <w:rPr>
          <w:rFonts w:ascii="Museo Sans Rounded 300" w:cs="Museo Sans Rounded 300" w:hAnsi="Museo Sans Rounded 300" w:eastAsia="Museo Sans Rounded 300"/>
          <w:sz w:val="20"/>
          <w:szCs w:val="20"/>
          <w:shd w:val="clear" w:color="auto" w:fill="ffffff"/>
          <w:rtl w:val="0"/>
          <w:lang w:val="en-US"/>
        </w:rPr>
        <w:t>ly</w:t>
      </w:r>
      <w:r>
        <w:rPr>
          <w:rFonts w:ascii="Museo Sans Rounded 300" w:cs="Museo Sans Rounded 300" w:hAnsi="Museo Sans Rounded 300" w:eastAsia="Museo Sans Rounded 300"/>
          <w:sz w:val="20"/>
          <w:szCs w:val="20"/>
          <w:shd w:val="clear" w:color="auto" w:fill="ffffff"/>
          <w:rtl w:val="0"/>
          <w:lang w:val="en-US"/>
        </w:rPr>
        <w:t xml:space="preserve">, 2020 </w:t>
      </w:r>
    </w:p>
    <w:p>
      <w:pPr>
        <w:pStyle w:val="Body A"/>
        <w:spacing w:after="0" w:line="240" w:lineRule="auto"/>
        <w:outlineLvl w:val="2"/>
      </w:pPr>
    </w:p>
    <w:p>
      <w:pPr>
        <w:pStyle w:val="Body A"/>
        <w:spacing w:after="0" w:line="240" w:lineRule="auto"/>
        <w:outlineLvl w:val="2"/>
      </w:pPr>
      <w:r>
        <w:rPr>
          <w:rFonts w:ascii="Calibri" w:cs="Calibri" w:hAnsi="Calibri" w:eastAsia="Calibri"/>
          <w:b w:val="1"/>
          <w:bCs w:val="1"/>
          <w:color w:val="ff0000"/>
          <w:sz w:val="21"/>
          <w:szCs w:val="21"/>
          <w:u w:color="ff0000"/>
          <w:rtl w:val="0"/>
          <w:lang w:val="en-US"/>
        </w:rPr>
        <w:t>About Hivos</w:t>
      </w:r>
    </w:p>
    <w:p>
      <w:pPr>
        <w:pStyle w:val="Body A"/>
        <w:spacing w:line="276" w:lineRule="auto"/>
        <w:jc w:val="both"/>
      </w:pPr>
      <w:r>
        <w:rPr>
          <w:color w:val="000000"/>
          <w:sz w:val="21"/>
          <w:szCs w:val="21"/>
          <w:u w:color="000000"/>
          <w:shd w:val="clear" w:color="auto" w:fill="ffffff"/>
          <w:rtl w:val="0"/>
          <w:lang w:val="en-US"/>
        </w:rPr>
        <w:t>Hivos is an international organisation that seeks new solutions to persistent global issues. With smart projects in the right places, we oppose discrimination, inequality, abuse of power and the unsustainable use of our planet</w:t>
      </w:r>
      <w:r>
        <w:rPr>
          <w:color w:val="000000"/>
          <w:sz w:val="21"/>
          <w:szCs w:val="21"/>
          <w:u w:color="000000"/>
          <w:shd w:val="clear" w:color="auto" w:fill="ffffff"/>
          <w:rtl w:val="0"/>
          <w:lang w:val="en-US"/>
        </w:rPr>
        <w:t>’</w:t>
      </w:r>
      <w:r>
        <w:rPr>
          <w:color w:val="000000"/>
          <w:sz w:val="21"/>
          <w:szCs w:val="21"/>
          <w:u w:color="000000"/>
          <w:shd w:val="clear" w:color="auto" w:fill="ffffff"/>
          <w:rtl w:val="0"/>
          <w:lang w:val="en-US"/>
        </w:rPr>
        <w:t>s resources. Counterbalance alone, however, is not enough. Our primary focus is achieving structural change. This is why we cooperate with innovative businesses, citizens and their organisations. We share a dream with them of sustainable economies and inclusive societies.</w:t>
      </w:r>
    </w:p>
    <w:p>
      <w:pPr>
        <w:pStyle w:val="Body A"/>
        <w:spacing w:line="276" w:lineRule="auto"/>
        <w:jc w:val="both"/>
      </w:pPr>
    </w:p>
    <w:p>
      <w:pPr>
        <w:pStyle w:val="Body A"/>
        <w:spacing w:line="276" w:lineRule="auto"/>
        <w:jc w:val="both"/>
      </w:pPr>
      <w:r>
        <w:rPr>
          <w:rFonts w:ascii="Calibri" w:cs="Calibri" w:hAnsi="Calibri" w:eastAsia="Calibri"/>
          <w:b w:val="1"/>
          <w:bCs w:val="1"/>
          <w:color w:val="ff0000"/>
          <w:sz w:val="21"/>
          <w:szCs w:val="21"/>
          <w:u w:color="ff0000"/>
          <w:rtl w:val="0"/>
          <w:lang w:val="en-US"/>
        </w:rPr>
        <w:t>Background on Women Empowered for Leadership (WE4L)</w:t>
      </w:r>
    </w:p>
    <w:p>
      <w:pPr>
        <w:pStyle w:val="Body A"/>
        <w:shd w:val="clear" w:color="auto" w:fill="ffffff"/>
        <w:spacing w:before="100" w:after="100" w:line="240" w:lineRule="auto"/>
      </w:pPr>
      <w:r>
        <w:rPr>
          <w:color w:val="000000"/>
          <w:sz w:val="21"/>
          <w:szCs w:val="21"/>
          <w:u w:color="000000"/>
          <w:rtl w:val="0"/>
          <w:lang w:val="en-US"/>
        </w:rPr>
        <w:t>Women Empowered for Leadership (WE4L) is a five-year programme (2016-2020) managed by Hivos and implemented together with local partners in Malawi, Zambia, Zimbabwe, Jordan and Lebanon. The programme aims for women to have equal opportunities and the capacity to fully participate in political and societal decision-making processes. This also means women should be recognised and supported by politics and society as leaders and agents of change. We are careful to invest in leadership opportunities and political processes at the sub-national level because this is where decisions are made and policies are implemented that directly affect people</w:t>
      </w:r>
      <w:r>
        <w:rPr>
          <w:color w:val="000000"/>
          <w:sz w:val="21"/>
          <w:szCs w:val="21"/>
          <w:u w:color="000000"/>
          <w:rtl w:val="0"/>
          <w:lang w:val="en-US"/>
        </w:rPr>
        <w:t>’</w:t>
      </w:r>
      <w:r>
        <w:rPr>
          <w:color w:val="000000"/>
          <w:sz w:val="21"/>
          <w:szCs w:val="21"/>
          <w:u w:color="000000"/>
          <w:rtl w:val="0"/>
          <w:lang w:val="en-US"/>
        </w:rPr>
        <w:t>s daily lives.</w:t>
      </w:r>
    </w:p>
    <w:p>
      <w:pPr>
        <w:pStyle w:val="Body A"/>
        <w:shd w:val="clear" w:color="auto" w:fill="ffffff"/>
        <w:spacing w:before="100" w:after="100" w:line="240" w:lineRule="auto"/>
      </w:pPr>
    </w:p>
    <w:p>
      <w:pPr>
        <w:pStyle w:val="Body A"/>
        <w:shd w:val="clear" w:color="auto" w:fill="ffffff"/>
        <w:spacing w:before="100" w:after="100" w:line="240" w:lineRule="auto"/>
      </w:pPr>
      <w:r>
        <w:rPr>
          <w:rFonts w:ascii="Calibri" w:cs="Calibri" w:hAnsi="Calibri" w:eastAsia="Calibri"/>
          <w:b w:val="1"/>
          <w:bCs w:val="1"/>
          <w:color w:val="ff0000"/>
          <w:sz w:val="21"/>
          <w:szCs w:val="21"/>
          <w:u w:color="ff0000"/>
          <w:rtl w:val="0"/>
          <w:lang w:val="fr-FR"/>
        </w:rPr>
        <w:t>Objectives</w:t>
      </w:r>
    </w:p>
    <w:p>
      <w:pPr>
        <w:pStyle w:val="Body A"/>
        <w:numPr>
          <w:ilvl w:val="0"/>
          <w:numId w:val="2"/>
        </w:numPr>
        <w:shd w:val="clear" w:color="auto" w:fill="ffffff"/>
        <w:bidi w:val="0"/>
        <w:spacing w:before="100" w:after="100" w:line="240" w:lineRule="auto"/>
        <w:ind w:right="0"/>
        <w:jc w:val="left"/>
        <w:rPr>
          <w:sz w:val="21"/>
          <w:szCs w:val="21"/>
          <w:rtl w:val="0"/>
          <w:lang w:val="en-US"/>
        </w:rPr>
      </w:pPr>
      <w:r>
        <w:rPr>
          <w:color w:val="000000"/>
          <w:sz w:val="21"/>
          <w:szCs w:val="21"/>
          <w:u w:color="000000"/>
          <w:rtl w:val="0"/>
          <w:lang w:val="en-US"/>
        </w:rPr>
        <w:t>More women participating fully and effectively in politics and public administration at sub-national level.</w:t>
      </w:r>
    </w:p>
    <w:p>
      <w:pPr>
        <w:pStyle w:val="Body A"/>
        <w:numPr>
          <w:ilvl w:val="0"/>
          <w:numId w:val="2"/>
        </w:numPr>
        <w:shd w:val="clear" w:color="auto" w:fill="ffffff"/>
        <w:bidi w:val="0"/>
        <w:spacing w:before="100" w:after="100" w:line="240" w:lineRule="auto"/>
        <w:ind w:right="0"/>
        <w:jc w:val="left"/>
        <w:rPr>
          <w:sz w:val="21"/>
          <w:szCs w:val="21"/>
          <w:rtl w:val="0"/>
          <w:lang w:val="en-US"/>
        </w:rPr>
      </w:pPr>
      <w:r>
        <w:rPr>
          <w:color w:val="000000"/>
          <w:sz w:val="21"/>
          <w:szCs w:val="21"/>
          <w:u w:color="000000"/>
          <w:rtl w:val="0"/>
          <w:lang w:val="en-US"/>
        </w:rPr>
        <w:t>Female leaders, linked with women</w:t>
      </w:r>
      <w:r>
        <w:rPr>
          <w:color w:val="000000"/>
          <w:sz w:val="21"/>
          <w:szCs w:val="21"/>
          <w:u w:color="000000"/>
          <w:rtl w:val="0"/>
          <w:lang w:val="en-US"/>
        </w:rPr>
        <w:t>’</w:t>
      </w:r>
      <w:r>
        <w:rPr>
          <w:color w:val="000000"/>
          <w:sz w:val="21"/>
          <w:szCs w:val="21"/>
          <w:u w:color="000000"/>
          <w:rtl w:val="0"/>
          <w:lang w:val="en-US"/>
        </w:rPr>
        <w:t>s rights organisations, have more influence on political and societal developments and on public opinion.</w:t>
      </w:r>
    </w:p>
    <w:p>
      <w:pPr>
        <w:pStyle w:val="Body A"/>
        <w:numPr>
          <w:ilvl w:val="0"/>
          <w:numId w:val="2"/>
        </w:numPr>
        <w:shd w:val="clear" w:color="auto" w:fill="ffffff"/>
        <w:bidi w:val="0"/>
        <w:spacing w:before="100" w:after="100" w:line="240" w:lineRule="auto"/>
        <w:ind w:right="0"/>
        <w:jc w:val="left"/>
        <w:rPr>
          <w:sz w:val="21"/>
          <w:szCs w:val="21"/>
          <w:rtl w:val="0"/>
          <w:lang w:val="en-US"/>
        </w:rPr>
      </w:pPr>
      <w:r>
        <w:rPr>
          <w:color w:val="000000"/>
          <w:sz w:val="21"/>
          <w:szCs w:val="21"/>
          <w:u w:color="000000"/>
          <w:rtl w:val="0"/>
          <w:lang w:val="en-US"/>
        </w:rPr>
        <w:t>Civic organisations such as trade unions and political parties promote full and equal participation of women in leadership positions and demonstrate a significant change in their own policies and practices.</w:t>
      </w:r>
    </w:p>
    <w:p>
      <w:pPr>
        <w:pStyle w:val="Body A"/>
        <w:numPr>
          <w:ilvl w:val="0"/>
          <w:numId w:val="2"/>
        </w:numPr>
        <w:shd w:val="clear" w:color="auto" w:fill="ffffff"/>
        <w:bidi w:val="0"/>
        <w:spacing w:before="100" w:after="100" w:line="240" w:lineRule="auto"/>
        <w:ind w:right="0"/>
        <w:jc w:val="left"/>
        <w:rPr>
          <w:sz w:val="21"/>
          <w:szCs w:val="21"/>
          <w:rtl w:val="0"/>
          <w:lang w:val="en-US"/>
        </w:rPr>
      </w:pPr>
      <w:r>
        <w:rPr>
          <w:color w:val="000000"/>
          <w:sz w:val="21"/>
          <w:szCs w:val="21"/>
          <w:u w:color="000000"/>
          <w:rtl w:val="0"/>
          <w:lang w:val="en-US"/>
        </w:rPr>
        <w:t>More recognition and support from the general public for women in leadership positions</w:t>
      </w:r>
    </w:p>
    <w:p>
      <w:pPr>
        <w:pStyle w:val="Body A"/>
        <w:shd w:val="clear" w:color="auto" w:fill="ffffff"/>
        <w:spacing w:before="100" w:after="100" w:line="240" w:lineRule="auto"/>
      </w:pPr>
    </w:p>
    <w:p>
      <w:pPr>
        <w:pStyle w:val="Body A"/>
        <w:shd w:val="clear" w:color="auto" w:fill="ffffff"/>
        <w:spacing w:before="100" w:after="100" w:line="240" w:lineRule="auto"/>
      </w:pPr>
      <w:r>
        <w:rPr>
          <w:rFonts w:ascii="Calibri" w:cs="Calibri" w:hAnsi="Calibri" w:eastAsia="Calibri"/>
          <w:b w:val="1"/>
          <w:bCs w:val="1"/>
          <w:color w:val="ff0000"/>
          <w:sz w:val="21"/>
          <w:szCs w:val="21"/>
          <w:u w:color="ff0000"/>
          <w:rtl w:val="0"/>
          <w:lang w:val="en-US"/>
        </w:rPr>
        <w:t xml:space="preserve">THE PURPOSE OF THE CONSULTANCY: </w:t>
      </w:r>
    </w:p>
    <w:p>
      <w:pPr>
        <w:pStyle w:val="Body A"/>
        <w:shd w:val="clear" w:color="auto" w:fill="ffffff"/>
        <w:spacing w:before="100" w:after="100" w:line="240" w:lineRule="auto"/>
      </w:pPr>
      <w:r>
        <w:rPr>
          <w:color w:val="000000"/>
          <w:sz w:val="21"/>
          <w:szCs w:val="21"/>
          <w:u w:color="000000"/>
          <w:rtl w:val="0"/>
          <w:lang w:val="en-US"/>
        </w:rPr>
        <w:t xml:space="preserve">Hivos is looking for a short term </w:t>
      </w:r>
      <w:r>
        <w:rPr>
          <w:spacing w:val="8"/>
          <w:sz w:val="21"/>
          <w:szCs w:val="21"/>
          <w:rtl w:val="0"/>
          <w:lang w:val="en-US"/>
        </w:rPr>
        <w:t>Organizational Policies and Procedures</w:t>
      </w:r>
      <w:r>
        <w:rPr>
          <w:spacing w:val="0"/>
          <w:rtl w:val="0"/>
          <w:lang w:val="en-US"/>
        </w:rPr>
        <w:t xml:space="preserve"> </w:t>
      </w:r>
      <w:r>
        <w:rPr>
          <w:color w:val="000000"/>
          <w:sz w:val="21"/>
          <w:szCs w:val="21"/>
          <w:u w:color="000000"/>
          <w:rtl w:val="0"/>
          <w:lang w:val="en-US"/>
        </w:rPr>
        <w:t>consultant based in Lebanon to provide capacity building workshops and technical assistance to local partners on ethics and integrity policies. This support consists of</w:t>
      </w:r>
      <w:r>
        <w:rPr>
          <w:sz w:val="21"/>
          <w:szCs w:val="21"/>
          <w:rtl w:val="0"/>
          <w:lang w:val="en-US"/>
        </w:rPr>
        <w:t xml:space="preserve"> developing framework and manual that can be published and used by local CSOs and NGOs to invest in their own policies and procedures.</w:t>
      </w:r>
      <w:r>
        <w:rPr>
          <w:color w:val="000000"/>
          <w:sz w:val="21"/>
          <w:szCs w:val="21"/>
          <w:u w:color="000000"/>
          <w:rtl w:val="0"/>
          <w:lang w:val="en-US"/>
        </w:rPr>
        <w:t xml:space="preserve"> The workshops aim to deepen the knowledge and enhance the skills of our local partners on the ethical aspect of how to run an organization. Namely documents can include but are not limited to: Integrity Policy, Whistleblower policy, Sexual Harassment policy, and code of conduct and mechanisms of complaint and accountability. The aim is to develop policies, procedures and mechanisms that have value to the local organisation, their target groups, and strengths the organizations as a whole. </w:t>
      </w:r>
    </w:p>
    <w:p>
      <w:pPr>
        <w:pStyle w:val="Body A"/>
        <w:shd w:val="clear" w:color="auto" w:fill="ffffff"/>
        <w:spacing w:before="100" w:after="100" w:line="240" w:lineRule="auto"/>
      </w:pPr>
    </w:p>
    <w:p>
      <w:pPr>
        <w:pStyle w:val="Body A"/>
        <w:shd w:val="clear" w:color="auto" w:fill="ffffff"/>
        <w:spacing w:before="100" w:after="100" w:line="240" w:lineRule="auto"/>
      </w:pPr>
      <w:r>
        <w:rPr>
          <w:rFonts w:ascii="Calibri" w:cs="Calibri" w:hAnsi="Calibri" w:eastAsia="Calibri"/>
          <w:b w:val="1"/>
          <w:bCs w:val="1"/>
          <w:color w:val="ff0000"/>
          <w:sz w:val="21"/>
          <w:szCs w:val="21"/>
          <w:u w:color="ff0000"/>
          <w:rtl w:val="0"/>
          <w:lang w:val="en-US"/>
        </w:rPr>
        <w:t xml:space="preserve">Key Deliverables: </w:t>
      </w:r>
    </w:p>
    <w:p>
      <w:pPr>
        <w:pStyle w:val="List Paragraph"/>
        <w:numPr>
          <w:ilvl w:val="0"/>
          <w:numId w:val="4"/>
        </w:numPr>
        <w:shd w:val="clear" w:color="auto" w:fill="ffffff"/>
        <w:bidi w:val="0"/>
        <w:spacing w:before="100" w:after="100" w:line="240" w:lineRule="auto"/>
        <w:ind w:right="0"/>
        <w:jc w:val="left"/>
        <w:rPr>
          <w:sz w:val="21"/>
          <w:szCs w:val="21"/>
          <w:rtl w:val="0"/>
          <w:lang w:val="en-US"/>
        </w:rPr>
      </w:pPr>
      <w:r>
        <w:rPr>
          <w:sz w:val="21"/>
          <w:szCs w:val="21"/>
          <w:u w:color="ff0000"/>
          <w:rtl w:val="0"/>
          <w:lang w:val="en-US"/>
        </w:rPr>
        <w:t xml:space="preserve">Develop framework with Hivos and its local partners on which policies to invest in developing. </w:t>
      </w:r>
    </w:p>
    <w:p>
      <w:pPr>
        <w:pStyle w:val="List Paragraph"/>
        <w:numPr>
          <w:ilvl w:val="0"/>
          <w:numId w:val="4"/>
        </w:numPr>
        <w:shd w:val="clear" w:color="auto" w:fill="ffffff"/>
        <w:bidi w:val="0"/>
        <w:spacing w:before="100" w:after="100" w:line="240" w:lineRule="auto"/>
        <w:ind w:right="0"/>
        <w:jc w:val="left"/>
        <w:rPr>
          <w:b w:val="1"/>
          <w:bCs w:val="1"/>
          <w:sz w:val="21"/>
          <w:szCs w:val="21"/>
          <w:rtl w:val="0"/>
          <w:lang w:val="en-US"/>
        </w:rPr>
      </w:pPr>
      <w:r>
        <w:rPr>
          <w:rFonts w:ascii="Calibri" w:cs="Calibri" w:hAnsi="Calibri" w:eastAsia="Calibri"/>
          <w:b w:val="0"/>
          <w:bCs w:val="0"/>
          <w:sz w:val="21"/>
          <w:szCs w:val="21"/>
          <w:rtl w:val="0"/>
          <w:lang w:val="en-US"/>
        </w:rPr>
        <w:t xml:space="preserve">Work with partners to develop new or already existing policies and mechanisms. </w:t>
      </w:r>
    </w:p>
    <w:p>
      <w:pPr>
        <w:pStyle w:val="List Paragraph"/>
        <w:numPr>
          <w:ilvl w:val="0"/>
          <w:numId w:val="4"/>
        </w:numPr>
        <w:shd w:val="clear" w:color="auto" w:fill="ffffff"/>
        <w:bidi w:val="0"/>
        <w:spacing w:before="100" w:after="100" w:line="240" w:lineRule="auto"/>
        <w:ind w:right="0"/>
        <w:jc w:val="left"/>
        <w:rPr>
          <w:b w:val="1"/>
          <w:bCs w:val="1"/>
          <w:sz w:val="21"/>
          <w:szCs w:val="21"/>
          <w:rtl w:val="0"/>
          <w:lang w:val="en-US"/>
        </w:rPr>
      </w:pPr>
      <w:r>
        <w:rPr>
          <w:rFonts w:ascii="Calibri" w:cs="Calibri" w:hAnsi="Calibri" w:eastAsia="Calibri"/>
          <w:b w:val="0"/>
          <w:bCs w:val="0"/>
          <w:sz w:val="21"/>
          <w:szCs w:val="21"/>
          <w:rtl w:val="0"/>
          <w:lang w:val="en-US"/>
        </w:rPr>
        <w:t>Develop a clear and sensible policy on gender;</w:t>
      </w:r>
    </w:p>
    <w:p>
      <w:pPr>
        <w:pStyle w:val="List Paragraph"/>
        <w:numPr>
          <w:ilvl w:val="0"/>
          <w:numId w:val="4"/>
        </w:numPr>
        <w:shd w:val="clear" w:color="auto" w:fill="ffffff"/>
        <w:bidi w:val="0"/>
        <w:spacing w:before="100" w:after="100" w:line="240" w:lineRule="auto"/>
        <w:ind w:right="0"/>
        <w:jc w:val="left"/>
        <w:rPr>
          <w:b w:val="1"/>
          <w:bCs w:val="1"/>
          <w:sz w:val="21"/>
          <w:szCs w:val="21"/>
          <w:rtl w:val="0"/>
          <w:lang w:val="en-US"/>
        </w:rPr>
      </w:pPr>
      <w:r>
        <w:rPr>
          <w:rFonts w:ascii="Calibri" w:cs="Calibri" w:hAnsi="Calibri" w:eastAsia="Calibri"/>
          <w:b w:val="0"/>
          <w:bCs w:val="0"/>
          <w:sz w:val="21"/>
          <w:szCs w:val="21"/>
          <w:rtl w:val="0"/>
          <w:lang w:val="en-US"/>
        </w:rPr>
        <w:t>Develop effective mechanisms for holding members of organizations accountable.</w:t>
      </w:r>
    </w:p>
    <w:p>
      <w:pPr>
        <w:pStyle w:val="List Paragraph"/>
        <w:numPr>
          <w:ilvl w:val="0"/>
          <w:numId w:val="4"/>
        </w:numPr>
        <w:shd w:val="clear" w:color="auto" w:fill="ffffff"/>
        <w:bidi w:val="0"/>
        <w:spacing w:before="100" w:after="100" w:line="240" w:lineRule="auto"/>
        <w:ind w:right="0"/>
        <w:jc w:val="left"/>
        <w:rPr>
          <w:b w:val="1"/>
          <w:bCs w:val="1"/>
          <w:sz w:val="21"/>
          <w:szCs w:val="21"/>
          <w:rtl w:val="0"/>
          <w:lang w:val="en-US"/>
        </w:rPr>
      </w:pPr>
      <w:r>
        <w:rPr>
          <w:rFonts w:ascii="Calibri" w:cs="Calibri" w:hAnsi="Calibri" w:eastAsia="Calibri"/>
          <w:b w:val="0"/>
          <w:bCs w:val="0"/>
          <w:sz w:val="21"/>
          <w:szCs w:val="21"/>
          <w:rtl w:val="0"/>
          <w:lang w:val="en-US"/>
        </w:rPr>
        <w:t xml:space="preserve">Develop a manual that can be published on the Hivos website as a tool and guide for local CSOs and NGOs to be able to use to develop their own internal structures. </w:t>
      </w:r>
    </w:p>
    <w:p>
      <w:pPr>
        <w:pStyle w:val="List Paragraph"/>
        <w:shd w:val="clear" w:color="auto" w:fill="ffffff"/>
        <w:spacing w:before="100" w:after="100" w:line="240" w:lineRule="auto"/>
      </w:pPr>
    </w:p>
    <w:p>
      <w:pPr>
        <w:pStyle w:val="Body A"/>
        <w:spacing w:after="0" w:line="240" w:lineRule="auto"/>
        <w:outlineLvl w:val="2"/>
      </w:pPr>
      <w:r>
        <w:rPr>
          <w:rFonts w:ascii="Calibri" w:cs="Calibri" w:hAnsi="Calibri" w:eastAsia="Calibri"/>
          <w:b w:val="1"/>
          <w:bCs w:val="1"/>
          <w:color w:val="ff0000"/>
          <w:sz w:val="21"/>
          <w:szCs w:val="21"/>
          <w:u w:color="ff0000"/>
          <w:rtl w:val="0"/>
          <w:lang w:val="en-US"/>
        </w:rPr>
        <w:t>Required Experience and Qualifications</w:t>
      </w:r>
    </w:p>
    <w:p>
      <w:pPr>
        <w:pStyle w:val="Body A"/>
        <w:numPr>
          <w:ilvl w:val="0"/>
          <w:numId w:val="6"/>
        </w:numPr>
        <w:bidi w:val="0"/>
        <w:spacing w:before="100" w:after="100" w:line="240" w:lineRule="auto"/>
        <w:ind w:right="0"/>
        <w:jc w:val="left"/>
        <w:rPr>
          <w:sz w:val="21"/>
          <w:szCs w:val="21"/>
          <w:rtl w:val="0"/>
          <w:lang w:val="en-US"/>
        </w:rPr>
      </w:pPr>
      <w:r>
        <w:rPr>
          <w:sz w:val="21"/>
          <w:szCs w:val="21"/>
          <w:u w:color="ff0000"/>
          <w:rtl w:val="0"/>
          <w:lang w:val="en-US"/>
        </w:rPr>
        <w:t>Masters Degree in Gender, International Relations, Political Science or a related field;</w:t>
      </w:r>
    </w:p>
    <w:p>
      <w:pPr>
        <w:pStyle w:val="Body A"/>
        <w:numPr>
          <w:ilvl w:val="0"/>
          <w:numId w:val="6"/>
        </w:numPr>
        <w:bidi w:val="0"/>
        <w:spacing w:before="100" w:after="100" w:line="240" w:lineRule="auto"/>
        <w:ind w:right="0"/>
        <w:jc w:val="left"/>
        <w:rPr>
          <w:sz w:val="21"/>
          <w:szCs w:val="21"/>
          <w:rtl w:val="0"/>
          <w:lang w:val="en-US"/>
        </w:rPr>
      </w:pPr>
      <w:r>
        <w:rPr>
          <w:sz w:val="21"/>
          <w:szCs w:val="21"/>
          <w:u w:color="ff0000"/>
          <w:rtl w:val="0"/>
          <w:lang w:val="en-US"/>
        </w:rPr>
        <w:t>Proven experience in ethics documents around running an organisation;</w:t>
      </w:r>
    </w:p>
    <w:p>
      <w:pPr>
        <w:pStyle w:val="Body A"/>
        <w:numPr>
          <w:ilvl w:val="0"/>
          <w:numId w:val="6"/>
        </w:numPr>
        <w:bidi w:val="0"/>
        <w:spacing w:before="100" w:after="100" w:line="240" w:lineRule="auto"/>
        <w:ind w:right="0"/>
        <w:jc w:val="left"/>
        <w:rPr>
          <w:sz w:val="21"/>
          <w:szCs w:val="21"/>
          <w:rtl w:val="0"/>
          <w:lang w:val="en-US"/>
        </w:rPr>
      </w:pPr>
      <w:r>
        <w:rPr>
          <w:color w:val="000000"/>
          <w:sz w:val="21"/>
          <w:szCs w:val="21"/>
          <w:u w:color="000000"/>
          <w:rtl w:val="0"/>
          <w:lang w:val="en-US"/>
        </w:rPr>
        <w:t xml:space="preserve">Proven thematic expertise on Gender related issues; </w:t>
      </w:r>
    </w:p>
    <w:p>
      <w:pPr>
        <w:pStyle w:val="Body A"/>
        <w:numPr>
          <w:ilvl w:val="0"/>
          <w:numId w:val="6"/>
        </w:numPr>
        <w:bidi w:val="0"/>
        <w:spacing w:before="100" w:after="100" w:line="240" w:lineRule="auto"/>
        <w:ind w:right="0"/>
        <w:jc w:val="left"/>
        <w:rPr>
          <w:sz w:val="21"/>
          <w:szCs w:val="21"/>
          <w:rtl w:val="0"/>
          <w:lang w:val="en-US"/>
        </w:rPr>
      </w:pPr>
      <w:r>
        <w:rPr>
          <w:color w:val="000000"/>
          <w:sz w:val="21"/>
          <w:szCs w:val="21"/>
          <w:u w:color="000000"/>
          <w:rtl w:val="0"/>
          <w:lang w:val="en-US"/>
        </w:rPr>
        <w:t>Proven experience in developing manuals and tools;</w:t>
      </w:r>
    </w:p>
    <w:p>
      <w:pPr>
        <w:pStyle w:val="Body A"/>
        <w:numPr>
          <w:ilvl w:val="0"/>
          <w:numId w:val="6"/>
        </w:numPr>
        <w:bidi w:val="0"/>
        <w:spacing w:before="100" w:after="100" w:line="240" w:lineRule="auto"/>
        <w:ind w:right="0"/>
        <w:jc w:val="left"/>
        <w:rPr>
          <w:sz w:val="21"/>
          <w:szCs w:val="21"/>
          <w:rtl w:val="0"/>
          <w:lang w:val="en-US"/>
        </w:rPr>
      </w:pPr>
      <w:r>
        <w:rPr>
          <w:color w:val="000000"/>
          <w:sz w:val="21"/>
          <w:szCs w:val="21"/>
          <w:u w:color="000000"/>
          <w:rtl w:val="0"/>
          <w:lang w:val="en-US"/>
        </w:rPr>
        <w:t>Extensive knowledge and research experience in Non-governmental sector in Lebanon;</w:t>
      </w:r>
    </w:p>
    <w:p>
      <w:pPr>
        <w:pStyle w:val="Body A"/>
        <w:numPr>
          <w:ilvl w:val="0"/>
          <w:numId w:val="6"/>
        </w:numPr>
        <w:bidi w:val="0"/>
        <w:spacing w:before="100" w:after="100" w:line="240" w:lineRule="auto"/>
        <w:ind w:right="0"/>
        <w:jc w:val="left"/>
        <w:rPr>
          <w:sz w:val="21"/>
          <w:szCs w:val="21"/>
          <w:rtl w:val="0"/>
          <w:lang w:val="en-US"/>
        </w:rPr>
      </w:pPr>
      <w:r>
        <w:rPr>
          <w:sz w:val="21"/>
          <w:szCs w:val="21"/>
          <w:rtl w:val="0"/>
          <w:lang w:val="en-US"/>
        </w:rPr>
        <w:t>Familiarity with the socio-cultural context of Lebanon;</w:t>
      </w:r>
    </w:p>
    <w:p>
      <w:pPr>
        <w:pStyle w:val="Body A"/>
        <w:numPr>
          <w:ilvl w:val="0"/>
          <w:numId w:val="6"/>
        </w:numPr>
        <w:bidi w:val="0"/>
        <w:spacing w:before="100" w:after="100" w:line="240" w:lineRule="auto"/>
        <w:ind w:right="0"/>
        <w:jc w:val="left"/>
        <w:rPr>
          <w:sz w:val="21"/>
          <w:szCs w:val="21"/>
          <w:rtl w:val="0"/>
          <w:lang w:val="en-US"/>
        </w:rPr>
      </w:pPr>
      <w:r>
        <w:rPr>
          <w:sz w:val="21"/>
          <w:szCs w:val="21"/>
          <w:rtl w:val="0"/>
          <w:lang w:val="en-US"/>
        </w:rPr>
        <w:t xml:space="preserve">Track record working in a participatory manner with multiple organisations. </w:t>
      </w:r>
    </w:p>
    <w:p>
      <w:pPr>
        <w:pStyle w:val="Body A"/>
        <w:numPr>
          <w:ilvl w:val="0"/>
          <w:numId w:val="6"/>
        </w:numPr>
        <w:bidi w:val="0"/>
        <w:spacing w:before="100" w:after="100" w:line="240" w:lineRule="auto"/>
        <w:ind w:right="0"/>
        <w:jc w:val="left"/>
        <w:rPr>
          <w:sz w:val="21"/>
          <w:szCs w:val="21"/>
          <w:rtl w:val="0"/>
          <w:lang w:val="en-US"/>
        </w:rPr>
      </w:pPr>
      <w:r>
        <w:rPr>
          <w:sz w:val="21"/>
          <w:szCs w:val="21"/>
          <w:rtl w:val="0"/>
          <w:lang w:val="en-US"/>
        </w:rPr>
        <w:t xml:space="preserve">Experience in ORIA threshold criteria by the MFA is a plus. </w:t>
      </w:r>
    </w:p>
    <w:p>
      <w:pPr>
        <w:pStyle w:val="Body A"/>
        <w:shd w:val="clear" w:color="auto" w:fill="ffffff"/>
        <w:spacing w:before="100" w:after="100" w:line="240" w:lineRule="auto"/>
        <w:ind w:left="360" w:firstLine="0"/>
      </w:pPr>
    </w:p>
    <w:p>
      <w:pPr>
        <w:pStyle w:val="Body A"/>
        <w:spacing w:after="0" w:line="240" w:lineRule="auto"/>
        <w:outlineLvl w:val="2"/>
      </w:pPr>
      <w:r>
        <w:rPr>
          <w:rFonts w:ascii="Calibri" w:cs="Calibri" w:hAnsi="Calibri" w:eastAsia="Calibri"/>
          <w:b w:val="1"/>
          <w:bCs w:val="1"/>
          <w:color w:val="ff0000"/>
          <w:sz w:val="21"/>
          <w:szCs w:val="21"/>
          <w:u w:color="ff0000"/>
          <w:rtl w:val="0"/>
          <w:lang w:val="en-US"/>
        </w:rPr>
        <w:t>Submission Requirements</w:t>
      </w:r>
    </w:p>
    <w:p>
      <w:pPr>
        <w:pStyle w:val="Body A"/>
        <w:spacing w:after="0" w:line="240" w:lineRule="auto"/>
        <w:outlineLvl w:val="2"/>
      </w:pPr>
    </w:p>
    <w:p>
      <w:pPr>
        <w:pStyle w:val="Body A"/>
        <w:spacing w:after="240" w:line="240" w:lineRule="auto"/>
      </w:pPr>
      <w:r>
        <w:rPr>
          <w:color w:val="000000"/>
          <w:spacing w:val="8"/>
          <w:sz w:val="21"/>
          <w:szCs w:val="21"/>
          <w:u w:color="000000"/>
          <w:rtl w:val="0"/>
          <w:lang w:val="en-US"/>
        </w:rPr>
        <w:t>Hivos is requesting the consultant to submit a detailed proposal in pdf as per the following outline:</w:t>
      </w:r>
    </w:p>
    <w:p>
      <w:pPr>
        <w:pStyle w:val="Body A"/>
        <w:numPr>
          <w:ilvl w:val="0"/>
          <w:numId w:val="8"/>
        </w:numPr>
        <w:bidi w:val="0"/>
        <w:spacing w:before="100" w:after="100" w:line="240" w:lineRule="auto"/>
        <w:ind w:right="0"/>
        <w:jc w:val="left"/>
        <w:rPr>
          <w:sz w:val="21"/>
          <w:szCs w:val="21"/>
          <w:rtl w:val="0"/>
          <w:lang w:val="en-US"/>
        </w:rPr>
      </w:pPr>
      <w:r>
        <w:rPr>
          <w:color w:val="000000"/>
          <w:sz w:val="21"/>
          <w:szCs w:val="21"/>
          <w:u w:color="000000"/>
          <w:rtl w:val="0"/>
          <w:lang w:val="en-US"/>
        </w:rPr>
        <w:t>A Cover Letter expressing interest, previous experience and background  (Resume must be annexed);</w:t>
      </w:r>
    </w:p>
    <w:p>
      <w:pPr>
        <w:pStyle w:val="Body A"/>
        <w:numPr>
          <w:ilvl w:val="0"/>
          <w:numId w:val="8"/>
        </w:numPr>
        <w:bidi w:val="0"/>
        <w:spacing w:before="100" w:after="100" w:line="240" w:lineRule="auto"/>
        <w:ind w:right="0"/>
        <w:jc w:val="left"/>
        <w:rPr>
          <w:sz w:val="21"/>
          <w:szCs w:val="21"/>
          <w:rtl w:val="0"/>
          <w:lang w:val="en-US"/>
        </w:rPr>
      </w:pPr>
      <w:r>
        <w:rPr>
          <w:color w:val="000000"/>
          <w:sz w:val="21"/>
          <w:szCs w:val="21"/>
          <w:u w:color="000000"/>
          <w:rtl w:val="0"/>
          <w:lang w:val="en-US"/>
        </w:rPr>
        <w:t xml:space="preserve">Work-plan with clear timelines and deliverables; </w:t>
      </w:r>
    </w:p>
    <w:p>
      <w:pPr>
        <w:pStyle w:val="Body A"/>
        <w:numPr>
          <w:ilvl w:val="0"/>
          <w:numId w:val="8"/>
        </w:numPr>
        <w:bidi w:val="0"/>
        <w:spacing w:before="100" w:after="100" w:line="240" w:lineRule="auto"/>
        <w:ind w:right="0"/>
        <w:jc w:val="left"/>
        <w:rPr>
          <w:sz w:val="21"/>
          <w:szCs w:val="21"/>
          <w:rtl w:val="0"/>
          <w:lang w:val="en-US"/>
        </w:rPr>
      </w:pPr>
      <w:r>
        <w:rPr>
          <w:color w:val="000000"/>
          <w:sz w:val="21"/>
          <w:szCs w:val="21"/>
          <w:u w:color="000000"/>
          <w:rtl w:val="0"/>
          <w:lang w:val="en-US"/>
        </w:rPr>
        <w:t>A detailed of Technical and Financial Proposal;</w:t>
      </w:r>
    </w:p>
    <w:p>
      <w:pPr>
        <w:pStyle w:val="Body A"/>
        <w:numPr>
          <w:ilvl w:val="0"/>
          <w:numId w:val="8"/>
        </w:numPr>
        <w:bidi w:val="0"/>
        <w:spacing w:before="100" w:after="100" w:line="240" w:lineRule="auto"/>
        <w:ind w:right="0"/>
        <w:jc w:val="left"/>
        <w:rPr>
          <w:sz w:val="21"/>
          <w:szCs w:val="21"/>
          <w:rtl w:val="0"/>
          <w:lang w:val="en-US"/>
        </w:rPr>
      </w:pPr>
      <w:r>
        <w:rPr>
          <w:color w:val="000000"/>
          <w:sz w:val="21"/>
          <w:szCs w:val="21"/>
          <w:u w:color="000000"/>
          <w:rtl w:val="0"/>
          <w:lang w:val="en-US"/>
        </w:rPr>
        <w:t>A minimum of 3 Credible Referees;</w:t>
      </w:r>
    </w:p>
    <w:p>
      <w:pPr>
        <w:pStyle w:val="Body A"/>
        <w:numPr>
          <w:ilvl w:val="0"/>
          <w:numId w:val="8"/>
        </w:numPr>
        <w:bidi w:val="0"/>
        <w:spacing w:before="100" w:after="100" w:line="240" w:lineRule="auto"/>
        <w:ind w:right="0"/>
        <w:jc w:val="left"/>
        <w:rPr>
          <w:sz w:val="21"/>
          <w:szCs w:val="21"/>
          <w:rtl w:val="0"/>
          <w:lang w:val="en-US"/>
        </w:rPr>
      </w:pPr>
      <w:r>
        <w:rPr>
          <w:color w:val="000000"/>
          <w:sz w:val="21"/>
          <w:szCs w:val="21"/>
          <w:u w:color="000000"/>
          <w:rtl w:val="0"/>
          <w:lang w:val="en-US"/>
        </w:rPr>
        <w:t>Contact information;</w:t>
      </w:r>
    </w:p>
    <w:p>
      <w:pPr>
        <w:pStyle w:val="Body A"/>
        <w:spacing w:before="100" w:after="100" w:line="240" w:lineRule="auto"/>
        <w:ind w:left="720" w:firstLine="0"/>
      </w:pPr>
    </w:p>
    <w:p>
      <w:pPr>
        <w:pStyle w:val="List Paragraph"/>
        <w:numPr>
          <w:ilvl w:val="0"/>
          <w:numId w:val="8"/>
        </w:numPr>
        <w:bidi w:val="0"/>
        <w:spacing w:after="0" w:line="240" w:lineRule="auto"/>
        <w:ind w:right="0"/>
        <w:jc w:val="left"/>
        <w:outlineLvl w:val="2"/>
        <w:rPr>
          <w:b w:val="1"/>
          <w:bCs w:val="1"/>
          <w:color w:val="ff0000"/>
          <w:sz w:val="21"/>
          <w:szCs w:val="21"/>
          <w:rtl w:val="0"/>
          <w:lang w:val="en-US"/>
        </w:rPr>
      </w:pPr>
      <w:r>
        <w:rPr>
          <w:b w:val="1"/>
          <w:bCs w:val="1"/>
          <w:color w:val="ff0000"/>
          <w:sz w:val="21"/>
          <w:szCs w:val="21"/>
          <w:u w:color="ff0000"/>
          <w:rtl w:val="0"/>
          <w:lang w:val="en-US"/>
        </w:rPr>
        <w:t>Submission of Proposals</w:t>
      </w:r>
    </w:p>
    <w:p>
      <w:pPr>
        <w:pStyle w:val="List Paragraph"/>
        <w:spacing w:after="0" w:line="240" w:lineRule="auto"/>
        <w:outlineLvl w:val="2"/>
      </w:pPr>
    </w:p>
    <w:p>
      <w:pPr>
        <w:pStyle w:val="List Paragraph"/>
        <w:numPr>
          <w:ilvl w:val="0"/>
          <w:numId w:val="8"/>
        </w:numPr>
        <w:bidi w:val="0"/>
        <w:spacing w:after="240" w:line="240" w:lineRule="auto"/>
        <w:ind w:right="0"/>
        <w:jc w:val="left"/>
        <w:rPr>
          <w:sz w:val="21"/>
          <w:szCs w:val="21"/>
          <w:rtl w:val="0"/>
          <w:lang w:val="en-US"/>
        </w:rPr>
      </w:pPr>
      <w:r>
        <w:rPr>
          <w:color w:val="000000"/>
          <w:spacing w:val="8"/>
          <w:sz w:val="21"/>
          <w:szCs w:val="21"/>
          <w:u w:color="000000"/>
          <w:rtl w:val="0"/>
          <w:lang w:val="en-US"/>
        </w:rPr>
        <w:t>Consultant who is interested in carrying out this assignment is requested to email the</w:t>
      </w:r>
      <w:r>
        <w:rPr>
          <w:color w:val="000000"/>
          <w:spacing w:val="8"/>
          <w:sz w:val="21"/>
          <w:szCs w:val="21"/>
          <w:u w:color="000000"/>
          <w:rtl w:val="0"/>
          <w:lang w:val="en-US"/>
        </w:rPr>
        <w:t> </w:t>
      </w:r>
      <w:r>
        <w:rPr>
          <w:rFonts w:ascii="Calibri" w:cs="Calibri" w:hAnsi="Calibri" w:eastAsia="Calibri"/>
          <w:b w:val="1"/>
          <w:bCs w:val="1"/>
          <w:color w:val="000000"/>
          <w:spacing w:val="8"/>
          <w:sz w:val="21"/>
          <w:szCs w:val="21"/>
          <w:u w:color="000000"/>
          <w:rtl w:val="0"/>
          <w:lang w:val="en-US"/>
        </w:rPr>
        <w:t>Technical</w:t>
      </w:r>
      <w:r>
        <w:rPr>
          <w:color w:val="000000"/>
          <w:spacing w:val="8"/>
          <w:sz w:val="21"/>
          <w:szCs w:val="21"/>
          <w:u w:color="000000"/>
          <w:rtl w:val="0"/>
          <w:lang w:val="en-US"/>
        </w:rPr>
        <w:t> </w:t>
      </w:r>
      <w:r>
        <w:rPr>
          <w:color w:val="000000"/>
          <w:spacing w:val="8"/>
          <w:sz w:val="21"/>
          <w:szCs w:val="21"/>
          <w:u w:color="000000"/>
          <w:rtl w:val="0"/>
          <w:lang w:val="en-US"/>
        </w:rPr>
        <w:t>and</w:t>
      </w:r>
      <w:r>
        <w:rPr>
          <w:color w:val="000000"/>
          <w:spacing w:val="8"/>
          <w:sz w:val="21"/>
          <w:szCs w:val="21"/>
          <w:u w:color="000000"/>
          <w:rtl w:val="0"/>
          <w:lang w:val="en-US"/>
        </w:rPr>
        <w:t> </w:t>
      </w:r>
      <w:r>
        <w:rPr>
          <w:rFonts w:ascii="Calibri" w:cs="Calibri" w:hAnsi="Calibri" w:eastAsia="Calibri"/>
          <w:b w:val="1"/>
          <w:bCs w:val="1"/>
          <w:color w:val="000000"/>
          <w:spacing w:val="8"/>
          <w:sz w:val="21"/>
          <w:szCs w:val="21"/>
          <w:u w:color="000000"/>
          <w:rtl w:val="0"/>
          <w:lang w:val="en-US"/>
        </w:rPr>
        <w:t>Financial Proposals</w:t>
      </w:r>
      <w:r>
        <w:rPr>
          <w:color w:val="000000"/>
          <w:spacing w:val="8"/>
          <w:sz w:val="21"/>
          <w:szCs w:val="21"/>
          <w:u w:color="000000"/>
          <w:rtl w:val="0"/>
          <w:lang w:val="en-US"/>
        </w:rPr>
        <w:t> </w:t>
      </w:r>
      <w:r>
        <w:rPr>
          <w:color w:val="000000"/>
          <w:spacing w:val="8"/>
          <w:sz w:val="21"/>
          <w:szCs w:val="21"/>
          <w:u w:color="000000"/>
          <w:rtl w:val="0"/>
          <w:lang w:val="en-US"/>
        </w:rPr>
        <w:t>as separate documents attached in one e-mail</w:t>
      </w:r>
      <w:r>
        <w:rPr>
          <w:color w:val="000000"/>
          <w:spacing w:val="8"/>
          <w:sz w:val="21"/>
          <w:szCs w:val="21"/>
          <w:u w:color="000000"/>
          <w:rtl w:val="0"/>
          <w:lang w:val="en-US"/>
        </w:rPr>
        <w:t xml:space="preserve"> to </w:t>
      </w:r>
      <w:r>
        <w:rPr>
          <w:rStyle w:val="Hyperlink.0"/>
          <w:sz w:val="21"/>
          <w:szCs w:val="21"/>
        </w:rPr>
        <w:fldChar w:fldCharType="begin" w:fldLock="0"/>
      </w:r>
      <w:r>
        <w:rPr>
          <w:rStyle w:val="Hyperlink.0"/>
          <w:sz w:val="21"/>
          <w:szCs w:val="21"/>
        </w:rPr>
        <w:instrText xml:space="preserve"> HYPERLINK "mailto:lebanon@hivos.org"</w:instrText>
      </w:r>
      <w:r>
        <w:rPr>
          <w:rStyle w:val="Hyperlink.0"/>
          <w:sz w:val="21"/>
          <w:szCs w:val="21"/>
        </w:rPr>
        <w:fldChar w:fldCharType="separate" w:fldLock="0"/>
      </w:r>
      <w:r>
        <w:rPr>
          <w:rStyle w:val="Hyperlink.0"/>
          <w:sz w:val="21"/>
          <w:szCs w:val="21"/>
          <w:rtl w:val="0"/>
          <w:lang w:val="en-US"/>
        </w:rPr>
        <w:t>lebanon@hivos.org</w:t>
      </w:r>
      <w:r>
        <w:rPr>
          <w:sz w:val="21"/>
          <w:szCs w:val="21"/>
        </w:rPr>
        <w:fldChar w:fldCharType="end" w:fldLock="0"/>
      </w:r>
      <w:r>
        <w:rPr>
          <w:color w:val="000000"/>
          <w:spacing w:val="8"/>
          <w:sz w:val="21"/>
          <w:szCs w:val="21"/>
          <w:u w:color="000000"/>
          <w:rtl w:val="0"/>
          <w:lang w:val="en-US"/>
        </w:rPr>
        <w:t xml:space="preserve"> with the s</w:t>
      </w:r>
      <w:r>
        <w:rPr>
          <w:color w:val="000000"/>
          <w:spacing w:val="8"/>
          <w:sz w:val="21"/>
          <w:szCs w:val="21"/>
          <w:u w:color="000000"/>
          <w:rtl w:val="0"/>
          <w:lang w:val="en-US"/>
        </w:rPr>
        <w:t>ubject: Organizational Policies and Procedures Consultant-Lebanon</w:t>
      </w:r>
      <w:r>
        <w:rPr>
          <w:color w:val="000000"/>
          <w:spacing w:val="8"/>
          <w:sz w:val="21"/>
          <w:szCs w:val="21"/>
          <w:u w:color="000000"/>
          <w:rtl w:val="0"/>
          <w:lang w:val="en-US"/>
        </w:rPr>
        <w:t xml:space="preserve">– </w:t>
      </w:r>
      <w:r>
        <w:rPr>
          <w:color w:val="000000"/>
          <w:spacing w:val="8"/>
          <w:sz w:val="21"/>
          <w:szCs w:val="21"/>
          <w:u w:color="000000"/>
          <w:rtl w:val="0"/>
          <w:lang w:val="en-US"/>
        </w:rPr>
        <w:t>HivosWE4L</w:t>
      </w:r>
    </w:p>
    <w:p>
      <w:pPr>
        <w:pStyle w:val="List Paragraph"/>
        <w:numPr>
          <w:ilvl w:val="0"/>
          <w:numId w:val="8"/>
        </w:numPr>
        <w:bidi w:val="0"/>
        <w:spacing w:after="240" w:line="240" w:lineRule="auto"/>
        <w:ind w:right="0"/>
        <w:jc w:val="left"/>
        <w:rPr>
          <w:b w:val="1"/>
          <w:bCs w:val="1"/>
          <w:sz w:val="21"/>
          <w:szCs w:val="21"/>
          <w:rtl w:val="0"/>
          <w:lang w:val="en-US"/>
        </w:rPr>
      </w:pPr>
      <w:r>
        <w:rPr>
          <w:rFonts w:ascii="Calibri" w:cs="Calibri" w:hAnsi="Calibri" w:eastAsia="Calibri"/>
          <w:b w:val="0"/>
          <w:bCs w:val="0"/>
          <w:color w:val="000000"/>
          <w:spacing w:val="8"/>
          <w:sz w:val="21"/>
          <w:szCs w:val="21"/>
          <w:u w:color="000000"/>
          <w:rtl w:val="0"/>
          <w:lang w:val="en-US"/>
        </w:rPr>
        <w:t xml:space="preserve"> Application Deadline:</w:t>
      </w:r>
      <w:r>
        <w:rPr>
          <w:rFonts w:ascii="Calibri" w:cs="Calibri" w:hAnsi="Calibri" w:eastAsia="Calibri"/>
          <w:b w:val="0"/>
          <w:bCs w:val="0"/>
          <w:color w:val="000000"/>
          <w:spacing w:val="8"/>
          <w:sz w:val="21"/>
          <w:szCs w:val="21"/>
          <w:u w:color="000000"/>
          <w:rtl w:val="0"/>
          <w:lang w:val="en-US"/>
        </w:rPr>
        <w:t> </w:t>
      </w:r>
      <w:r>
        <w:rPr>
          <w:rFonts w:ascii="Calibri" w:cs="Calibri" w:hAnsi="Calibri" w:eastAsia="Calibri"/>
          <w:b w:val="0"/>
          <w:bCs w:val="0"/>
          <w:color w:val="000000"/>
          <w:spacing w:val="8"/>
          <w:sz w:val="21"/>
          <w:szCs w:val="21"/>
          <w:u w:color="000000"/>
          <w:rtl w:val="0"/>
          <w:lang w:val="en-US"/>
        </w:rPr>
        <w:t>13th July 2020</w:t>
      </w:r>
    </w:p>
    <w:p>
      <w:pPr>
        <w:pStyle w:val="List Paragraph"/>
        <w:numPr>
          <w:ilvl w:val="0"/>
          <w:numId w:val="8"/>
        </w:numPr>
        <w:bidi w:val="0"/>
        <w:spacing w:after="240" w:line="240" w:lineRule="auto"/>
        <w:ind w:right="0"/>
        <w:jc w:val="left"/>
        <w:rPr>
          <w:sz w:val="21"/>
          <w:szCs w:val="21"/>
          <w:rtl w:val="0"/>
          <w:lang w:val="en-US"/>
        </w:rPr>
      </w:pPr>
      <w:r>
        <w:rPr>
          <w:color w:val="000000"/>
          <w:spacing w:val="8"/>
          <w:sz w:val="21"/>
          <w:szCs w:val="21"/>
          <w:u w:color="000000"/>
          <w:rtl w:val="0"/>
          <w:lang w:val="en-US"/>
        </w:rPr>
        <w:t xml:space="preserve">All communication regarding the proposal must be made via the e-mail provided address only. Further details about the WE4L Programme are available here: </w:t>
      </w:r>
      <w:r>
        <w:rPr>
          <w:rStyle w:val="Hyperlink.1"/>
          <w:rFonts w:ascii="Museo Sans Rounded 300" w:cs="Museo Sans Rounded 300" w:hAnsi="Museo Sans Rounded 300" w:eastAsia="Museo Sans Rounded 300"/>
          <w:color w:val="000000"/>
          <w:sz w:val="20"/>
          <w:szCs w:val="20"/>
          <w:u w:val="single" w:color="000000"/>
        </w:rPr>
        <w:fldChar w:fldCharType="begin" w:fldLock="0"/>
      </w:r>
      <w:r>
        <w:rPr>
          <w:rStyle w:val="Hyperlink.1"/>
          <w:rFonts w:ascii="Museo Sans Rounded 300" w:cs="Museo Sans Rounded 300" w:hAnsi="Museo Sans Rounded 300" w:eastAsia="Museo Sans Rounded 300"/>
          <w:color w:val="000000"/>
          <w:sz w:val="20"/>
          <w:szCs w:val="20"/>
          <w:u w:val="single" w:color="000000"/>
        </w:rPr>
        <w:instrText xml:space="preserve"> HYPERLINK "https://womeninleadership.hivos.org/"</w:instrText>
      </w:r>
      <w:r>
        <w:rPr>
          <w:rStyle w:val="Hyperlink.1"/>
          <w:rFonts w:ascii="Museo Sans Rounded 300" w:cs="Museo Sans Rounded 300" w:hAnsi="Museo Sans Rounded 300" w:eastAsia="Museo Sans Rounded 300"/>
          <w:color w:val="000000"/>
          <w:sz w:val="20"/>
          <w:szCs w:val="20"/>
          <w:u w:val="single" w:color="000000"/>
        </w:rPr>
        <w:fldChar w:fldCharType="separate" w:fldLock="0"/>
      </w:r>
      <w:r>
        <w:rPr>
          <w:rStyle w:val="Hyperlink.1"/>
          <w:rFonts w:ascii="Museo Sans Rounded 300" w:cs="Museo Sans Rounded 300" w:hAnsi="Museo Sans Rounded 300" w:eastAsia="Museo Sans Rounded 300"/>
          <w:color w:val="000000"/>
          <w:sz w:val="20"/>
          <w:szCs w:val="20"/>
          <w:u w:val="single" w:color="000000"/>
          <w:rtl w:val="0"/>
          <w:lang w:val="en-US"/>
        </w:rPr>
        <w:t>https://womeninleadership.hivos.org/</w:t>
      </w:r>
      <w:r>
        <w:rPr>
          <w:sz w:val="21"/>
          <w:szCs w:val="21"/>
        </w:rPr>
        <w:fldChar w:fldCharType="end" w:fldLock="0"/>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Museo Sans Rounded 300">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drawing>
        <wp:inline distT="0" distB="0" distL="0" distR="0">
          <wp:extent cx="3058401" cy="885032"/>
          <wp:effectExtent l="0" t="0" r="0" b="0"/>
          <wp:docPr id="1073741825" name="officeArt object" descr="WE4L Logo.jpg"/>
          <wp:cNvGraphicFramePr/>
          <a:graphic xmlns:a="http://schemas.openxmlformats.org/drawingml/2006/main">
            <a:graphicData uri="http://schemas.openxmlformats.org/drawingml/2006/picture">
              <pic:pic xmlns:pic="http://schemas.openxmlformats.org/drawingml/2006/picture">
                <pic:nvPicPr>
                  <pic:cNvPr id="1073741825" name="WE4L Logo.jpg" descr="WE4L Logo.jpg"/>
                  <pic:cNvPicPr>
                    <a:picLocks noChangeAspect="1"/>
                  </pic:cNvPicPr>
                </pic:nvPicPr>
                <pic:blipFill>
                  <a:blip r:embed="rId1">
                    <a:extLst/>
                  </a:blip>
                  <a:stretch>
                    <a:fillRect/>
                  </a:stretch>
                </pic:blipFill>
                <pic:spPr>
                  <a:xfrm>
                    <a:off x="0" y="0"/>
                    <a:ext cx="3058401" cy="885032"/>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50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50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0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0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50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50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50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50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60" w:line="25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character" w:styleId="Hyperlink.0">
    <w:name w:val="Hyperlink.0"/>
    <w:basedOn w:val="Hyperlink"/>
    <w:next w:val="Hyperlink.0"/>
    <w:rPr>
      <w:color w:val="0000ff"/>
      <w:u w:val="single" w:color="0000ff"/>
    </w:rPr>
  </w:style>
  <w:style w:type="character" w:styleId="None">
    <w:name w:val="None"/>
  </w:style>
  <w:style w:type="character" w:styleId="Hyperlink.1">
    <w:name w:val="Hyperlink.1"/>
    <w:basedOn w:val="None"/>
    <w:next w:val="Hyperlink.1"/>
    <w:rPr>
      <w:rFonts w:ascii="Museo Sans Rounded 300" w:cs="Museo Sans Rounded 300" w:hAnsi="Museo Sans Rounded 300" w:eastAsia="Museo Sans Rounded 300"/>
      <w:color w:val="000000"/>
      <w:sz w:val="20"/>
      <w:szCs w:val="20"/>
      <w:u w:val="single" w:color="00000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