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24" w:rsidRDefault="00916E24">
      <w:pPr>
        <w:pStyle w:val="Heading1a"/>
        <w:keepNext w:val="0"/>
        <w:keepLines w:val="0"/>
        <w:tabs>
          <w:tab w:val="clear" w:pos="-720"/>
        </w:tabs>
        <w:suppressAutoHyphens w:val="0"/>
        <w:rPr>
          <w:bCs/>
          <w:smallCaps w:val="0"/>
        </w:rPr>
      </w:pPr>
    </w:p>
    <w:p w:rsidR="00916E24" w:rsidRDefault="00916E24">
      <w:pPr>
        <w:pStyle w:val="Heading1a"/>
        <w:keepNext w:val="0"/>
        <w:keepLines w:val="0"/>
        <w:tabs>
          <w:tab w:val="clear" w:pos="-720"/>
        </w:tabs>
        <w:suppressAutoHyphens w:val="0"/>
        <w:rPr>
          <w:bCs/>
          <w:smallCaps w:val="0"/>
        </w:rPr>
      </w:pPr>
    </w:p>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w:t>
      </w:r>
      <w:r w:rsidR="00D069E1">
        <w:rPr>
          <w:bCs/>
          <w:smallCaps w:val="0"/>
        </w:rPr>
        <w:t>AUDIT FIRM</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1B0D84" w:rsidRDefault="00D069E1">
      <w:pPr>
        <w:suppressAutoHyphens/>
        <w:rPr>
          <w:rFonts w:ascii="Times New Roman" w:hAnsi="Times New Roman"/>
          <w:b/>
          <w:spacing w:val="-2"/>
          <w:sz w:val="24"/>
        </w:rPr>
      </w:pPr>
      <w:r>
        <w:rPr>
          <w:rFonts w:ascii="Times New Roman" w:hAnsi="Times New Roman"/>
          <w:b/>
          <w:spacing w:val="-2"/>
          <w:sz w:val="24"/>
        </w:rPr>
        <w:t xml:space="preserve">Lebanon </w:t>
      </w:r>
    </w:p>
    <w:p w:rsidR="009830E4" w:rsidRPr="001B0D84" w:rsidRDefault="00D069E1">
      <w:pPr>
        <w:suppressAutoHyphens/>
        <w:rPr>
          <w:rFonts w:ascii="Times New Roman" w:hAnsi="Times New Roman"/>
          <w:b/>
          <w:spacing w:val="-2"/>
          <w:sz w:val="24"/>
        </w:rPr>
      </w:pPr>
      <w:r>
        <w:rPr>
          <w:rFonts w:ascii="Times New Roman" w:hAnsi="Times New Roman"/>
          <w:b/>
          <w:spacing w:val="-2"/>
          <w:sz w:val="24"/>
        </w:rPr>
        <w:t>National Volunteering Service Program (NVSP)</w:t>
      </w:r>
    </w:p>
    <w:p w:rsidR="00A050D5" w:rsidRPr="00A050D5" w:rsidRDefault="000C4041" w:rsidP="00A050D5">
      <w:pPr>
        <w:rPr>
          <w:rFonts w:ascii="Arial" w:hAnsi="Arial" w:cs="Arial"/>
          <w:iCs/>
          <w:sz w:val="20"/>
        </w:rPr>
      </w:pPr>
      <w:r>
        <w:rPr>
          <w:rFonts w:ascii="Times New Roman" w:hAnsi="Times New Roman"/>
        </w:rPr>
        <w:t>Grant No.:</w:t>
      </w:r>
      <w:r w:rsidR="00A050D5" w:rsidRPr="00A050D5">
        <w:rPr>
          <w:rFonts w:ascii="Arial" w:hAnsi="Arial" w:cs="Arial"/>
          <w:i/>
          <w:iCs/>
          <w:sz w:val="20"/>
        </w:rPr>
        <w:t xml:space="preserve"> </w:t>
      </w:r>
      <w:r w:rsidR="00A050D5" w:rsidRPr="00A050D5">
        <w:rPr>
          <w:rFonts w:ascii="Arial" w:hAnsi="Arial" w:cs="Arial"/>
          <w:iCs/>
          <w:sz w:val="20"/>
        </w:rPr>
        <w:t>TF 010404</w:t>
      </w:r>
    </w:p>
    <w:p w:rsidR="009830E4" w:rsidRDefault="009830E4" w:rsidP="00EC50B8">
      <w:pPr>
        <w:suppressAutoHyphens/>
        <w:rPr>
          <w:rFonts w:ascii="Times New Roman" w:hAnsi="Times New Roman"/>
          <w:spacing w:val="-2"/>
          <w:sz w:val="24"/>
        </w:rPr>
      </w:pPr>
    </w:p>
    <w:p w:rsidR="00EC50B8" w:rsidRPr="00D069E1" w:rsidRDefault="00EC50B8">
      <w:pPr>
        <w:pStyle w:val="BodyText"/>
        <w:rPr>
          <w:rFonts w:ascii="Times New Roman" w:hAnsi="Times New Roman"/>
        </w:rPr>
      </w:pPr>
      <w:r w:rsidRPr="001B0D84">
        <w:rPr>
          <w:rFonts w:ascii="Times New Roman" w:hAnsi="Times New Roman"/>
          <w:b/>
        </w:rPr>
        <w:t>Assignment Title</w:t>
      </w:r>
      <w:r w:rsidR="000C4041">
        <w:rPr>
          <w:rFonts w:ascii="Times New Roman" w:hAnsi="Times New Roman"/>
          <w:b/>
        </w:rPr>
        <w:t xml:space="preserve">: </w:t>
      </w:r>
      <w:r w:rsidR="00D069E1" w:rsidRPr="00D069E1">
        <w:rPr>
          <w:rFonts w:ascii="Times New Roman" w:hAnsi="Times New Roman"/>
        </w:rPr>
        <w:t>Project Independent Audit Control</w:t>
      </w:r>
    </w:p>
    <w:p w:rsidR="009830E4" w:rsidRDefault="00D069E1">
      <w:pPr>
        <w:suppressAutoHyphens/>
        <w:rPr>
          <w:rFonts w:ascii="Times New Roman" w:hAnsi="Times New Roman"/>
          <w:spacing w:val="-2"/>
          <w:sz w:val="24"/>
        </w:rPr>
      </w:pPr>
      <w:r>
        <w:rPr>
          <w:rFonts w:ascii="Times New Roman" w:hAnsi="Times New Roman"/>
          <w:b/>
          <w:spacing w:val="-2"/>
          <w:sz w:val="24"/>
        </w:rPr>
        <w:t>R</w:t>
      </w:r>
      <w:r w:rsidR="00EC50B8" w:rsidRPr="001D70EB">
        <w:rPr>
          <w:rFonts w:ascii="Times New Roman" w:hAnsi="Times New Roman"/>
          <w:b/>
          <w:spacing w:val="-2"/>
          <w:sz w:val="24"/>
        </w:rPr>
        <w:t>eference No</w:t>
      </w:r>
      <w:r>
        <w:rPr>
          <w:rFonts w:ascii="Times New Roman" w:hAnsi="Times New Roman"/>
          <w:spacing w:val="-2"/>
          <w:sz w:val="24"/>
        </w:rPr>
        <w:t>.: FC002</w:t>
      </w:r>
    </w:p>
    <w:p w:rsidR="00D069E1" w:rsidRPr="001D70EB" w:rsidRDefault="00D069E1">
      <w:pPr>
        <w:suppressAutoHyphens/>
        <w:rPr>
          <w:rFonts w:ascii="Times New Roman" w:hAnsi="Times New Roman"/>
          <w:spacing w:val="-2"/>
          <w:sz w:val="24"/>
        </w:rPr>
      </w:pPr>
    </w:p>
    <w:p w:rsidR="00916E24" w:rsidRPr="00D069E1" w:rsidRDefault="009830E4" w:rsidP="00D069E1">
      <w:pPr>
        <w:suppressAutoHyphens/>
        <w:rPr>
          <w:rFonts w:ascii="Times New Roman" w:hAnsi="Times New Roman"/>
          <w:b/>
          <w:spacing w:val="-2"/>
          <w:sz w:val="24"/>
        </w:rPr>
      </w:pPr>
      <w:r w:rsidRPr="001D70EB">
        <w:rPr>
          <w:rFonts w:ascii="Times New Roman" w:hAnsi="Times New Roman"/>
          <w:spacing w:val="-2"/>
          <w:sz w:val="24"/>
        </w:rPr>
        <w:t xml:space="preserve">The </w:t>
      </w:r>
      <w:r w:rsidR="00D069E1">
        <w:rPr>
          <w:rFonts w:ascii="Times New Roman" w:hAnsi="Times New Roman"/>
          <w:b/>
          <w:spacing w:val="-2"/>
          <w:sz w:val="24"/>
        </w:rPr>
        <w:t xml:space="preserve">Ministry of Social Affairs </w:t>
      </w:r>
      <w:r w:rsidRPr="00D069E1">
        <w:rPr>
          <w:rFonts w:ascii="Times New Roman" w:hAnsi="Times New Roman"/>
          <w:spacing w:val="-2"/>
          <w:sz w:val="24"/>
        </w:rPr>
        <w:t>has received</w:t>
      </w:r>
      <w:r w:rsidR="00D069E1">
        <w:rPr>
          <w:rFonts w:ascii="Times New Roman" w:hAnsi="Times New Roman"/>
          <w:spacing w:val="-2"/>
          <w:sz w:val="24"/>
        </w:rPr>
        <w:t xml:space="preserve"> </w:t>
      </w:r>
      <w:r w:rsidRPr="00D069E1">
        <w:rPr>
          <w:rFonts w:ascii="Times New Roman" w:hAnsi="Times New Roman"/>
          <w:spacing w:val="-2"/>
          <w:sz w:val="24"/>
        </w:rPr>
        <w:t xml:space="preserve">financing </w:t>
      </w:r>
      <w:r w:rsidRPr="001D70EB">
        <w:rPr>
          <w:rFonts w:ascii="Times New Roman" w:hAnsi="Times New Roman"/>
          <w:spacing w:val="-2"/>
          <w:sz w:val="24"/>
        </w:rPr>
        <w:t xml:space="preserve">from the World Bank toward the cost of the </w:t>
      </w:r>
      <w:r w:rsidR="00D069E1">
        <w:rPr>
          <w:rFonts w:ascii="Times New Roman" w:hAnsi="Times New Roman"/>
          <w:b/>
          <w:spacing w:val="-2"/>
          <w:sz w:val="24"/>
        </w:rPr>
        <w:t>National Volunteering Service Program (NVSP)</w:t>
      </w:r>
      <w:r w:rsidRPr="001D70EB">
        <w:rPr>
          <w:rFonts w:ascii="Times New Roman" w:hAnsi="Times New Roman"/>
          <w:spacing w:val="-2"/>
          <w:sz w:val="24"/>
        </w:rPr>
        <w:t>, and intends to apply pa</w:t>
      </w:r>
      <w:r w:rsidR="001D70EB">
        <w:rPr>
          <w:rFonts w:ascii="Times New Roman" w:hAnsi="Times New Roman"/>
          <w:spacing w:val="-2"/>
          <w:sz w:val="24"/>
        </w:rPr>
        <w:t>rt of the proceeds for consul</w:t>
      </w:r>
      <w:r w:rsidRPr="001D70EB">
        <w:rPr>
          <w:rFonts w:ascii="Times New Roman" w:hAnsi="Times New Roman"/>
          <w:spacing w:val="-2"/>
          <w:sz w:val="24"/>
        </w:rPr>
        <w:t>t</w:t>
      </w:r>
      <w:r w:rsidR="001D70EB" w:rsidRPr="001D70EB">
        <w:rPr>
          <w:rFonts w:ascii="Times New Roman" w:hAnsi="Times New Roman"/>
          <w:spacing w:val="-2"/>
          <w:sz w:val="24"/>
        </w:rPr>
        <w:t>ing</w:t>
      </w:r>
      <w:r w:rsidRPr="001D70EB">
        <w:rPr>
          <w:rFonts w:ascii="Times New Roman" w:hAnsi="Times New Roman"/>
          <w:spacing w:val="-2"/>
          <w:sz w:val="24"/>
        </w:rPr>
        <w:t xml:space="preserve"> services. </w:t>
      </w:r>
    </w:p>
    <w:p w:rsidR="00916E24" w:rsidRPr="001D70EB" w:rsidRDefault="00916E24" w:rsidP="00916E24">
      <w:pPr>
        <w:suppressAutoHyphens/>
        <w:jc w:val="both"/>
        <w:rPr>
          <w:rFonts w:ascii="Times New Roman" w:hAnsi="Times New Roman"/>
          <w:spacing w:val="-2"/>
          <w:sz w:val="24"/>
        </w:rPr>
      </w:pPr>
    </w:p>
    <w:p w:rsidR="009830E4" w:rsidRDefault="009830E4" w:rsidP="00916E24">
      <w:pPr>
        <w:suppressAutoHyphens/>
        <w:jc w:val="both"/>
        <w:rPr>
          <w:sz w:val="23"/>
          <w:szCs w:val="23"/>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 xml:space="preserve">include </w:t>
      </w:r>
      <w:r w:rsidR="00530908">
        <w:rPr>
          <w:sz w:val="23"/>
          <w:szCs w:val="23"/>
        </w:rPr>
        <w:t>Financial Audit for the NVSP Financial Statements over a period of two fiscal years with the first fiscal year starting on February 7, 2013 and ending on December 31, 2014, the second fiscal year starting on January 1, 2015and ending on January 31, 2016 including the four (4) months grace period allowed as per the Amendment of the Grant Agreement, which was extended until January 31st, 2016.</w:t>
      </w:r>
    </w:p>
    <w:p w:rsidR="00530908" w:rsidRDefault="00530908" w:rsidP="00916E24">
      <w:pPr>
        <w:suppressAutoHyphens/>
        <w:jc w:val="both"/>
        <w:rPr>
          <w:rFonts w:ascii="Times New Roman" w:hAnsi="Times New Roman"/>
          <w:spacing w:val="-2"/>
          <w:sz w:val="24"/>
        </w:rPr>
      </w:pPr>
    </w:p>
    <w:p w:rsidR="00530908"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The </w:t>
      </w:r>
      <w:r w:rsidR="00530908">
        <w:rPr>
          <w:rFonts w:ascii="Times New Roman" w:hAnsi="Times New Roman"/>
          <w:b/>
          <w:spacing w:val="-2"/>
          <w:sz w:val="24"/>
        </w:rPr>
        <w:t>National Volunteering Service Program (NVSP)</w:t>
      </w:r>
      <w:r>
        <w:rPr>
          <w:rFonts w:ascii="Times New Roman" w:hAnsi="Times New Roman"/>
          <w:spacing w:val="-2"/>
          <w:sz w:val="24"/>
        </w:rPr>
        <w:t xml:space="preserve"> </w:t>
      </w:r>
      <w:r w:rsidR="001D70EB">
        <w:rPr>
          <w:rFonts w:ascii="Times New Roman" w:hAnsi="Times New Roman"/>
          <w:spacing w:val="-2"/>
          <w:sz w:val="24"/>
        </w:rPr>
        <w:t>now invites eligible consulting firms</w:t>
      </w:r>
      <w:r>
        <w:rPr>
          <w:rFonts w:ascii="Times New Roman" w:hAnsi="Times New Roman"/>
          <w:spacing w:val="-2"/>
          <w:sz w:val="24"/>
        </w:rPr>
        <w:t xml:space="preserve"> </w:t>
      </w:r>
      <w:r w:rsidR="001D70EB">
        <w:rPr>
          <w:rFonts w:ascii="Times New Roman" w:hAnsi="Times New Roman"/>
          <w:spacing w:val="-2"/>
          <w:sz w:val="24"/>
        </w:rPr>
        <w:t xml:space="preserve">(“Consultants”) </w:t>
      </w:r>
      <w:r>
        <w:rPr>
          <w:rFonts w:ascii="Times New Roman" w:hAnsi="Times New Roman"/>
          <w:spacing w:val="-2"/>
          <w:sz w:val="24"/>
        </w:rPr>
        <w:t xml:space="preserve">to indicate their interest in providing the </w:t>
      </w:r>
      <w:r w:rsidR="006D6898">
        <w:rPr>
          <w:rFonts w:ascii="Times New Roman" w:hAnsi="Times New Roman"/>
          <w:spacing w:val="-2"/>
          <w:sz w:val="24"/>
        </w:rPr>
        <w:t>S</w:t>
      </w:r>
      <w:r>
        <w:rPr>
          <w:rFonts w:ascii="Times New Roman" w:hAnsi="Times New Roman"/>
          <w:spacing w:val="-2"/>
          <w:sz w:val="24"/>
        </w:rPr>
        <w:t xml:space="preserve">ervices. Interested </w:t>
      </w:r>
      <w:r w:rsidR="001D70EB">
        <w:rPr>
          <w:rFonts w:ascii="Times New Roman" w:hAnsi="Times New Roman"/>
          <w:spacing w:val="-2"/>
          <w:sz w:val="24"/>
        </w:rPr>
        <w:t>C</w:t>
      </w:r>
      <w:r>
        <w:rPr>
          <w:rFonts w:ascii="Times New Roman" w:hAnsi="Times New Roman"/>
          <w:spacing w:val="-2"/>
          <w:sz w:val="24"/>
        </w:rPr>
        <w:t xml:space="preserve">onsultants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530908">
        <w:rPr>
          <w:rFonts w:ascii="Times New Roman" w:hAnsi="Times New Roman"/>
          <w:spacing w:val="-2"/>
          <w:sz w:val="24"/>
        </w:rPr>
        <w:t xml:space="preserve"> criteria are: </w:t>
      </w:r>
    </w:p>
    <w:p w:rsidR="00530908" w:rsidRDefault="00530908" w:rsidP="00916E24">
      <w:pPr>
        <w:suppressAutoHyphens/>
        <w:jc w:val="both"/>
        <w:rPr>
          <w:rFonts w:ascii="Times New Roman" w:hAnsi="Times New Roman"/>
          <w:spacing w:val="-2"/>
          <w:sz w:val="24"/>
        </w:rPr>
      </w:pPr>
    </w:p>
    <w:p w:rsidR="00530908" w:rsidRPr="00E66DBE" w:rsidRDefault="00530908" w:rsidP="00916E24">
      <w:pPr>
        <w:pStyle w:val="ListParagraph"/>
        <w:numPr>
          <w:ilvl w:val="0"/>
          <w:numId w:val="1"/>
        </w:numPr>
        <w:suppressAutoHyphens/>
        <w:jc w:val="both"/>
        <w:rPr>
          <w:rFonts w:ascii="Times New Roman" w:hAnsi="Times New Roman"/>
          <w:spacing w:val="-2"/>
          <w:sz w:val="24"/>
        </w:rPr>
      </w:pPr>
      <w:r w:rsidRPr="00E66DBE">
        <w:rPr>
          <w:sz w:val="23"/>
          <w:szCs w:val="23"/>
        </w:rPr>
        <w:t>The Auditor should be registered as a Certified Public Accountant with the appropriate pr</w:t>
      </w:r>
      <w:r w:rsidR="00E66DBE">
        <w:rPr>
          <w:sz w:val="23"/>
          <w:szCs w:val="23"/>
        </w:rPr>
        <w:t>ofessional body in the country.</w:t>
      </w:r>
    </w:p>
    <w:p w:rsidR="00E66DBE" w:rsidRPr="00E66DBE" w:rsidRDefault="00E66DBE" w:rsidP="00916E24">
      <w:pPr>
        <w:pStyle w:val="ListParagraph"/>
        <w:numPr>
          <w:ilvl w:val="0"/>
          <w:numId w:val="1"/>
        </w:numPr>
        <w:suppressAutoHyphens/>
        <w:jc w:val="both"/>
        <w:rPr>
          <w:rFonts w:ascii="Times New Roman" w:hAnsi="Times New Roman"/>
          <w:spacing w:val="-2"/>
          <w:sz w:val="24"/>
        </w:rPr>
      </w:pPr>
      <w:r>
        <w:rPr>
          <w:sz w:val="23"/>
          <w:szCs w:val="23"/>
        </w:rPr>
        <w:t>The Audit should have past experience in similar projects, financed by international funding</w:t>
      </w:r>
    </w:p>
    <w:p w:rsidR="00E66DBE" w:rsidRPr="00E66DBE" w:rsidRDefault="00E66DBE" w:rsidP="00E66DBE">
      <w:pPr>
        <w:pStyle w:val="ListParagraph"/>
        <w:suppressAutoHyphens/>
        <w:jc w:val="both"/>
        <w:rPr>
          <w:rFonts w:ascii="Times New Roman" w:hAnsi="Times New Roman"/>
          <w:spacing w:val="-2"/>
          <w:sz w:val="24"/>
        </w:rPr>
      </w:pPr>
    </w:p>
    <w:p w:rsidR="00E07E32" w:rsidRDefault="001D70EB" w:rsidP="00FC3A50">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paragraph 1.9 of the World Bank’s </w:t>
      </w:r>
      <w:hyperlink r:id="rId9" w:history="1">
        <w:r w:rsidR="00FC3A50">
          <w:rPr>
            <w:rStyle w:val="Emphasis"/>
            <w:rFonts w:ascii="Calibri" w:hAnsi="Calibri"/>
            <w:color w:val="0000FF"/>
            <w:u w:val="single"/>
          </w:rPr>
          <w:t>Guidelines: Selection and Employment of Consultants [under IBRD Loans and IDA Credits &amp; Grants] by World Bank Borrowers</w:t>
        </w:r>
      </w:hyperlink>
      <w:r w:rsidR="00FC3A50">
        <w:rPr>
          <w:rFonts w:ascii="Calibri" w:hAnsi="Calibri"/>
          <w:color w:val="000000"/>
        </w:rPr>
        <w:t> </w:t>
      </w:r>
      <w:r w:rsidR="00FC3A50" w:rsidRPr="001D70EB">
        <w:rPr>
          <w:rFonts w:ascii="Times New Roman" w:hAnsi="Times New Roman"/>
          <w:spacing w:val="-2"/>
          <w:sz w:val="24"/>
        </w:rPr>
        <w:t xml:space="preserve"> </w:t>
      </w:r>
      <w:r w:rsidR="004E721D" w:rsidRPr="001D70EB">
        <w:rPr>
          <w:rFonts w:ascii="Times New Roman" w:hAnsi="Times New Roman"/>
          <w:spacing w:val="-2"/>
          <w:sz w:val="24"/>
        </w:rPr>
        <w:t xml:space="preserve">(“Consultant Guidelines”), setting forth the World Bank’s policy on conflict of interest.  </w:t>
      </w:r>
    </w:p>
    <w:p w:rsidR="008153E5" w:rsidRDefault="008153E5" w:rsidP="00916E24">
      <w:pPr>
        <w:suppressAutoHyphens/>
        <w:jc w:val="both"/>
        <w:rPr>
          <w:rFonts w:ascii="Times New Roman" w:hAnsi="Times New Roman"/>
          <w:spacing w:val="-2"/>
          <w:sz w:val="24"/>
        </w:rPr>
      </w:pPr>
    </w:p>
    <w:p w:rsidR="00F17486"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with other firms in the form of a joint venture or a sub</w:t>
      </w:r>
      <w:r w:rsidR="008153E5">
        <w:rPr>
          <w:rFonts w:ascii="Times New Roman" w:hAnsi="Times New Roman"/>
          <w:spacing w:val="-2"/>
          <w:sz w:val="24"/>
        </w:rPr>
        <w:t>-</w:t>
      </w:r>
      <w:r w:rsidR="006F3706">
        <w:rPr>
          <w:rFonts w:ascii="Times New Roman" w:hAnsi="Times New Roman"/>
          <w:spacing w:val="-2"/>
          <w:sz w:val="24"/>
        </w:rPr>
        <w:t xml:space="preserve">consultancy </w:t>
      </w:r>
      <w:r>
        <w:rPr>
          <w:rFonts w:ascii="Times New Roman" w:hAnsi="Times New Roman"/>
          <w:spacing w:val="-2"/>
          <w:sz w:val="24"/>
        </w:rPr>
        <w:t>to enhance their qualifications.</w:t>
      </w:r>
    </w:p>
    <w:p w:rsidR="00F17486" w:rsidRDefault="00F17486" w:rsidP="00916E24">
      <w:pPr>
        <w:suppressAutoHyphens/>
        <w:jc w:val="both"/>
        <w:rPr>
          <w:rFonts w:ascii="Times New Roman" w:hAnsi="Times New Roman"/>
          <w:spacing w:val="-2"/>
          <w:sz w:val="24"/>
        </w:rPr>
      </w:pPr>
    </w:p>
    <w:p w:rsidR="009830E4" w:rsidRDefault="001D70EB" w:rsidP="00E66DBE">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66DBE">
        <w:rPr>
          <w:rFonts w:ascii="Times New Roman" w:hAnsi="Times New Roman"/>
          <w:b/>
          <w:spacing w:val="-2"/>
          <w:sz w:val="24"/>
        </w:rPr>
        <w:t>Least-Cost</w:t>
      </w:r>
      <w:r w:rsidR="008153E5" w:rsidRPr="008153E5">
        <w:rPr>
          <w:rFonts w:ascii="Times New Roman" w:hAnsi="Times New Roman"/>
          <w:b/>
          <w:spacing w:val="-2"/>
          <w:sz w:val="24"/>
        </w:rPr>
        <w:t xml:space="preserve"> Selection (</w:t>
      </w:r>
      <w:r w:rsidR="00E66DBE">
        <w:rPr>
          <w:rFonts w:ascii="Times New Roman" w:hAnsi="Times New Roman"/>
          <w:b/>
          <w:spacing w:val="-2"/>
          <w:sz w:val="24"/>
        </w:rPr>
        <w:t>LCS</w:t>
      </w:r>
      <w:r w:rsidR="008153E5" w:rsidRPr="008153E5">
        <w:rPr>
          <w:rFonts w:ascii="Times New Roman" w:hAnsi="Times New Roman"/>
          <w:b/>
          <w:spacing w:val="-2"/>
          <w:sz w:val="24"/>
        </w:rPr>
        <w:t>)</w:t>
      </w:r>
      <w:r w:rsidR="00E07E32">
        <w:rPr>
          <w:rFonts w:ascii="Times New Roman" w:hAnsi="Times New Roman"/>
          <w:spacing w:val="-2"/>
          <w:sz w:val="24"/>
        </w:rPr>
        <w:t xml:space="preserve">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6F3706">
        <w:rPr>
          <w:rFonts w:ascii="Times New Roman" w:hAnsi="Times New Roman"/>
          <w:spacing w:val="-2"/>
          <w:sz w:val="24"/>
        </w:rPr>
        <w:t xml:space="preserve">Consultant </w:t>
      </w:r>
      <w:r w:rsidR="00916E24">
        <w:rPr>
          <w:rFonts w:ascii="Times New Roman" w:hAnsi="Times New Roman"/>
          <w:spacing w:val="-2"/>
          <w:sz w:val="24"/>
        </w:rPr>
        <w:t>Guidelines.</w:t>
      </w:r>
    </w:p>
    <w:p w:rsidR="00916E24" w:rsidRDefault="00916E24">
      <w:pPr>
        <w:suppressAutoHyphens/>
        <w:rPr>
          <w:rFonts w:ascii="Times New Roman" w:hAnsi="Times New Roman"/>
          <w:spacing w:val="-2"/>
          <w:sz w:val="24"/>
        </w:rPr>
      </w:pPr>
    </w:p>
    <w:p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w:t>
      </w:r>
      <w:r w:rsidR="0034265A">
        <w:rPr>
          <w:rFonts w:ascii="Times New Roman" w:hAnsi="Times New Roman"/>
          <w:spacing w:val="-2"/>
          <w:sz w:val="24"/>
        </w:rPr>
        <w:t>: 09:00 to 15:00</w:t>
      </w:r>
      <w:r w:rsidR="009830E4">
        <w:rPr>
          <w:rFonts w:ascii="Times New Roman" w:hAnsi="Times New Roman"/>
          <w:spacing w:val="-2"/>
          <w:sz w:val="24"/>
        </w:rPr>
        <w:t xml:space="preserve"> </w:t>
      </w:r>
    </w:p>
    <w:p w:rsidR="009830E4" w:rsidRDefault="009830E4">
      <w:pPr>
        <w:suppressAutoHyphens/>
        <w:rPr>
          <w:rFonts w:ascii="Times New Roman" w:hAnsi="Times New Roman"/>
          <w:spacing w:val="-2"/>
          <w:sz w:val="24"/>
        </w:rPr>
      </w:pPr>
    </w:p>
    <w:p w:rsidR="009830E4" w:rsidRDefault="009830E4" w:rsidP="00252C59">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 xml:space="preserve">by </w:t>
      </w:r>
      <w:r w:rsidR="00252C59">
        <w:rPr>
          <w:rFonts w:ascii="Times New Roman" w:hAnsi="Times New Roman"/>
          <w:spacing w:val="-2"/>
          <w:sz w:val="24"/>
        </w:rPr>
        <w:t>March 12, 2015</w:t>
      </w:r>
      <w:bookmarkStart w:id="0" w:name="_GoBack"/>
      <w:bookmarkEnd w:id="0"/>
    </w:p>
    <w:p w:rsidR="009830E4" w:rsidRDefault="009830E4">
      <w:pPr>
        <w:suppressAutoHyphens/>
        <w:rPr>
          <w:rFonts w:ascii="Times New Roman" w:hAnsi="Times New Roman"/>
          <w:spacing w:val="-2"/>
          <w:sz w:val="24"/>
        </w:rPr>
      </w:pPr>
    </w:p>
    <w:p w:rsidR="009830E4" w:rsidRDefault="0034265A">
      <w:pPr>
        <w:suppressAutoHyphens/>
        <w:rPr>
          <w:rFonts w:ascii="Times New Roman" w:hAnsi="Times New Roman"/>
          <w:iCs/>
          <w:spacing w:val="-2"/>
          <w:sz w:val="24"/>
        </w:rPr>
      </w:pPr>
      <w:r>
        <w:rPr>
          <w:rFonts w:ascii="Times New Roman" w:hAnsi="Times New Roman"/>
          <w:iCs/>
          <w:spacing w:val="-2"/>
          <w:sz w:val="24"/>
        </w:rPr>
        <w:t>National Volunteering Service Program</w:t>
      </w:r>
    </w:p>
    <w:p w:rsidR="009830E4" w:rsidRDefault="009830E4">
      <w:pPr>
        <w:suppressAutoHyphens/>
        <w:rPr>
          <w:rFonts w:ascii="Times New Roman" w:hAnsi="Times New Roman"/>
          <w:iCs/>
          <w:spacing w:val="-2"/>
          <w:sz w:val="24"/>
        </w:rPr>
      </w:pPr>
      <w:r>
        <w:rPr>
          <w:rFonts w:ascii="Times New Roman" w:hAnsi="Times New Roman"/>
          <w:iCs/>
          <w:spacing w:val="-2"/>
          <w:sz w:val="24"/>
        </w:rPr>
        <w:t xml:space="preserve">Attn: </w:t>
      </w:r>
      <w:r w:rsidR="0034265A">
        <w:rPr>
          <w:rFonts w:ascii="Times New Roman" w:hAnsi="Times New Roman"/>
          <w:iCs/>
          <w:spacing w:val="-2"/>
          <w:sz w:val="24"/>
        </w:rPr>
        <w:t xml:space="preserve">Ziad Hawi – Procurement Specialist </w:t>
      </w:r>
    </w:p>
    <w:p w:rsidR="009830E4" w:rsidRDefault="0034265A">
      <w:pPr>
        <w:suppressAutoHyphens/>
        <w:rPr>
          <w:rFonts w:ascii="Times New Roman" w:hAnsi="Times New Roman"/>
          <w:iCs/>
          <w:spacing w:val="-2"/>
          <w:sz w:val="24"/>
        </w:rPr>
      </w:pPr>
      <w:proofErr w:type="spellStart"/>
      <w:r>
        <w:rPr>
          <w:rFonts w:ascii="Times New Roman" w:hAnsi="Times New Roman"/>
          <w:iCs/>
          <w:spacing w:val="-2"/>
          <w:sz w:val="24"/>
        </w:rPr>
        <w:t>Badaro</w:t>
      </w:r>
      <w:proofErr w:type="spellEnd"/>
      <w:r>
        <w:rPr>
          <w:rFonts w:ascii="Times New Roman" w:hAnsi="Times New Roman"/>
          <w:iCs/>
          <w:spacing w:val="-2"/>
          <w:sz w:val="24"/>
        </w:rPr>
        <w:t xml:space="preserve"> Main Street</w:t>
      </w:r>
    </w:p>
    <w:p w:rsidR="009830E4" w:rsidRDefault="0034265A">
      <w:pPr>
        <w:suppressAutoHyphens/>
        <w:rPr>
          <w:rFonts w:ascii="Times New Roman" w:hAnsi="Times New Roman"/>
          <w:iCs/>
          <w:spacing w:val="-2"/>
          <w:sz w:val="24"/>
        </w:rPr>
      </w:pPr>
      <w:r>
        <w:rPr>
          <w:rFonts w:ascii="Times New Roman" w:hAnsi="Times New Roman"/>
          <w:iCs/>
          <w:spacing w:val="-2"/>
          <w:sz w:val="24"/>
        </w:rPr>
        <w:t>Beirut, Lebanon</w:t>
      </w:r>
    </w:p>
    <w:p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34265A">
        <w:rPr>
          <w:rFonts w:ascii="Times New Roman" w:hAnsi="Times New Roman"/>
          <w:iCs/>
          <w:spacing w:val="-2"/>
          <w:sz w:val="24"/>
        </w:rPr>
        <w:t>+961-3-274914</w:t>
      </w:r>
    </w:p>
    <w:p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r w:rsidR="0034265A">
        <w:rPr>
          <w:rFonts w:ascii="Times New Roman" w:hAnsi="Times New Roman"/>
          <w:i/>
          <w:spacing w:val="-2"/>
          <w:sz w:val="24"/>
        </w:rPr>
        <w:t>nvsp.mosa@gmail.com</w:t>
      </w:r>
    </w:p>
    <w:p w:rsidR="009830E4" w:rsidRDefault="009830E4">
      <w:pPr>
        <w:suppressAutoHyphens/>
        <w:rPr>
          <w:spacing w:val="-2"/>
        </w:rPr>
      </w:pPr>
    </w:p>
    <w:sectPr w:rsidR="009830E4" w:rsidSect="008A4AA7">
      <w:headerReference w:type="default" r:id="rId10"/>
      <w:foot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2B" w:rsidRDefault="00F53C2B">
      <w:r>
        <w:separator/>
      </w:r>
    </w:p>
  </w:endnote>
  <w:endnote w:type="continuationSeparator" w:id="0">
    <w:p w:rsidR="00F53C2B" w:rsidRDefault="00F53C2B">
      <w:r>
        <w:rPr>
          <w:sz w:val="24"/>
        </w:rPr>
        <w:t xml:space="preserve"> </w:t>
      </w:r>
    </w:p>
  </w:endnote>
  <w:endnote w:type="continuationNotice" w:id="1">
    <w:p w:rsidR="00F53C2B" w:rsidRDefault="00F53C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65" w:rsidRDefault="008153E5">
    <w:pPr>
      <w:pStyle w:val="Footer"/>
    </w:pPr>
    <w:r>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2B" w:rsidRDefault="00F53C2B">
      <w:r>
        <w:rPr>
          <w:sz w:val="24"/>
        </w:rPr>
        <w:separator/>
      </w:r>
    </w:p>
  </w:footnote>
  <w:footnote w:type="continuationSeparator" w:id="0">
    <w:p w:rsidR="00F53C2B" w:rsidRDefault="00F5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22F0"/>
    <w:multiLevelType w:val="hybridMultilevel"/>
    <w:tmpl w:val="F20A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A4184"/>
    <w:rsid w:val="000C4041"/>
    <w:rsid w:val="001B0D84"/>
    <w:rsid w:val="001D70EB"/>
    <w:rsid w:val="00252C59"/>
    <w:rsid w:val="002727A9"/>
    <w:rsid w:val="0034265A"/>
    <w:rsid w:val="00357959"/>
    <w:rsid w:val="004E721D"/>
    <w:rsid w:val="00530908"/>
    <w:rsid w:val="006D6898"/>
    <w:rsid w:val="006F3706"/>
    <w:rsid w:val="007D59F6"/>
    <w:rsid w:val="008153E5"/>
    <w:rsid w:val="008863A0"/>
    <w:rsid w:val="008929AC"/>
    <w:rsid w:val="008A4AA7"/>
    <w:rsid w:val="00916E24"/>
    <w:rsid w:val="00930D65"/>
    <w:rsid w:val="009830E4"/>
    <w:rsid w:val="00A050D5"/>
    <w:rsid w:val="00A05A45"/>
    <w:rsid w:val="00B3630A"/>
    <w:rsid w:val="00BA4299"/>
    <w:rsid w:val="00BC1BB9"/>
    <w:rsid w:val="00BD6CBC"/>
    <w:rsid w:val="00C76E32"/>
    <w:rsid w:val="00D069E1"/>
    <w:rsid w:val="00D56C93"/>
    <w:rsid w:val="00E07E32"/>
    <w:rsid w:val="00E66DBE"/>
    <w:rsid w:val="00EB5460"/>
    <w:rsid w:val="00EC50B8"/>
    <w:rsid w:val="00F161FF"/>
    <w:rsid w:val="00F17486"/>
    <w:rsid w:val="00F53C2B"/>
    <w:rsid w:val="00FC3A50"/>
    <w:rsid w:val="00FE2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uiPriority w:val="34"/>
    <w:qFormat/>
    <w:rsid w:val="00530908"/>
    <w:pPr>
      <w:ind w:left="720"/>
      <w:contextualSpacing/>
    </w:pPr>
  </w:style>
  <w:style w:type="character" w:styleId="FollowedHyperlink">
    <w:name w:val="FollowedHyperlink"/>
    <w:basedOn w:val="DefaultParagraphFont"/>
    <w:uiPriority w:val="99"/>
    <w:semiHidden/>
    <w:unhideWhenUsed/>
    <w:rsid w:val="008153E5"/>
    <w:rPr>
      <w:color w:val="800080" w:themeColor="followedHyperlink"/>
      <w:u w:val="single"/>
    </w:rPr>
  </w:style>
  <w:style w:type="character" w:styleId="Emphasis">
    <w:name w:val="Emphasis"/>
    <w:basedOn w:val="DefaultParagraphFont"/>
    <w:uiPriority w:val="20"/>
    <w:qFormat/>
    <w:rsid w:val="00FC3A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uiPriority w:val="34"/>
    <w:qFormat/>
    <w:rsid w:val="00530908"/>
    <w:pPr>
      <w:ind w:left="720"/>
      <w:contextualSpacing/>
    </w:pPr>
  </w:style>
  <w:style w:type="character" w:styleId="FollowedHyperlink">
    <w:name w:val="FollowedHyperlink"/>
    <w:basedOn w:val="DefaultParagraphFont"/>
    <w:uiPriority w:val="99"/>
    <w:semiHidden/>
    <w:unhideWhenUsed/>
    <w:rsid w:val="008153E5"/>
    <w:rPr>
      <w:color w:val="800080" w:themeColor="followedHyperlink"/>
      <w:u w:val="single"/>
    </w:rPr>
  </w:style>
  <w:style w:type="character" w:styleId="Emphasis">
    <w:name w:val="Emphasis"/>
    <w:basedOn w:val="DefaultParagraphFont"/>
    <w:uiPriority w:val="20"/>
    <w:qFormat/>
    <w:rsid w:val="00FC3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ldbank.org/html/opr/consult/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C48F-59E3-4BA8-BF2D-85156FEF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2451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Ziad Hawi</cp:lastModifiedBy>
  <cp:revision>4</cp:revision>
  <cp:lastPrinted>2011-11-02T17:37:00Z</cp:lastPrinted>
  <dcterms:created xsi:type="dcterms:W3CDTF">2014-12-02T08:43:00Z</dcterms:created>
  <dcterms:modified xsi:type="dcterms:W3CDTF">2015-03-04T10:55:00Z</dcterms:modified>
</cp:coreProperties>
</file>